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82229" w:rsidRPr="00071DCE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071DCE" w:rsidRDefault="00982229" w:rsidP="00C928CC">
            <w:pPr>
              <w:pStyle w:val="top-table2"/>
              <w:jc w:val="both"/>
              <w:rPr>
                <w:rFonts w:cs="Arial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071DCE" w:rsidRDefault="0098222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071DCE" w:rsidRDefault="0098222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Length: </w:t>
            </w:r>
          </w:p>
        </w:tc>
      </w:tr>
      <w:tr w:rsidR="00982229" w:rsidRPr="00071DCE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Default="00982229" w:rsidP="00C928CC">
            <w:pPr>
              <w:pStyle w:val="top-table2"/>
              <w:jc w:val="both"/>
              <w:rPr>
                <w:rFonts w:cs="Arial"/>
              </w:rPr>
            </w:pPr>
            <w:r w:rsidRPr="78A02474">
              <w:rPr>
                <w:rFonts w:cs="Arial"/>
              </w:rPr>
              <w:t>CASP 2024</w:t>
            </w:r>
          </w:p>
          <w:p w14:paraId="728187A6" w14:textId="77777777" w:rsidR="00982229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071DCE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Default="00982229" w:rsidP="00C928CC">
            <w:pPr>
              <w:pStyle w:val="top-table2"/>
              <w:jc w:val="both"/>
              <w:rPr>
                <w:rFonts w:cs="Arial"/>
              </w:rPr>
            </w:pPr>
            <w:r>
              <w:rPr>
                <w:rFonts w:cs="Arial"/>
              </w:rPr>
              <w:t>CASP 2024: social media for PSA 2 (</w:t>
            </w:r>
            <w:proofErr w:type="gramStart"/>
            <w:r>
              <w:rPr>
                <w:rFonts w:cs="Arial"/>
              </w:rPr>
              <w:t>high chairs</w:t>
            </w:r>
            <w:proofErr w:type="gramEnd"/>
            <w:r>
              <w:rPr>
                <w:rFonts w:cs="Arial"/>
              </w:rPr>
              <w:t xml:space="preserve">) </w:t>
            </w:r>
          </w:p>
          <w:p w14:paraId="7F03B652" w14:textId="77777777" w:rsidR="00982229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071DCE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1C6C10" w:rsidRDefault="00982229" w:rsidP="00C928CC">
            <w:pPr>
              <w:pStyle w:val="top-table2"/>
              <w:jc w:val="both"/>
              <w:rPr>
                <w:rFonts w:cs="Arial"/>
              </w:rPr>
            </w:pPr>
            <w:r w:rsidRPr="001C6C10">
              <w:rPr>
                <w:rFonts w:cs="Arial"/>
              </w:rPr>
              <w:t xml:space="preserve">word count: </w:t>
            </w:r>
            <w:r w:rsidR="00C11E05">
              <w:rPr>
                <w:rFonts w:cs="Arial"/>
              </w:rPr>
              <w:t>424</w:t>
            </w:r>
            <w:r w:rsidRPr="001C6C10">
              <w:rPr>
                <w:rFonts w:cs="Arial"/>
              </w:rPr>
              <w:fldChar w:fldCharType="begin"/>
            </w:r>
            <w:r w:rsidRPr="001C6C10">
              <w:rPr>
                <w:rFonts w:cs="Arial"/>
              </w:rPr>
              <w:instrText xml:space="preserve"> NUMCHARS-152  \* MERGEFORMAT </w:instrText>
            </w:r>
            <w:r w:rsidRPr="001C6C10">
              <w:rPr>
                <w:rFonts w:cs="Arial"/>
              </w:rPr>
              <w:fldChar w:fldCharType="end"/>
            </w:r>
            <w:r w:rsidRPr="001C6C10">
              <w:rPr>
                <w:rFonts w:cs="Arial"/>
              </w:rPr>
              <w:fldChar w:fldCharType="begin"/>
            </w:r>
            <w:r w:rsidRPr="001C6C10">
              <w:rPr>
                <w:rFonts w:cs="Arial"/>
              </w:rPr>
              <w:instrText xml:space="preserve"> NUMCHARS-152  \* MERGEFORMAT </w:instrText>
            </w:r>
            <w:r w:rsidRPr="001C6C10">
              <w:rPr>
                <w:rFonts w:cs="Arial"/>
              </w:rPr>
              <w:fldChar w:fldCharType="separate"/>
            </w:r>
            <w:r w:rsidRPr="001C6C10">
              <w:rPr>
                <w:rFonts w:cs="Arial"/>
              </w:rPr>
              <w:t>152</w:t>
            </w:r>
            <w:r w:rsidRPr="001C6C10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Default="00982229" w:rsidP="00982229">
      <w:pPr>
        <w:rPr>
          <w:lang w:val="fr-FR"/>
        </w:rPr>
      </w:pPr>
    </w:p>
    <w:p w14:paraId="29B5D66E" w14:textId="77777777" w:rsidR="00982229" w:rsidRDefault="00982229" w:rsidP="00982229">
      <w:pPr>
        <w:rPr>
          <w:lang w:val="fr-FR"/>
        </w:rPr>
      </w:pPr>
    </w:p>
    <w:p w14:paraId="3FF00377" w14:textId="77777777" w:rsidR="00982229" w:rsidRPr="00BB1E91" w:rsidRDefault="00982229" w:rsidP="00982229">
      <w:pPr>
        <w:rPr>
          <w:b/>
          <w:bCs/>
        </w:rPr>
      </w:pPr>
      <w:proofErr w:type="gramStart"/>
      <w:r>
        <w:rPr>
          <w:b/>
          <w:bCs/>
        </w:rPr>
        <w:t>High chairs</w:t>
      </w:r>
      <w:proofErr w:type="gramEnd"/>
      <w:r>
        <w:rPr>
          <w:b/>
          <w:bCs/>
        </w:rPr>
        <w:t xml:space="preserve"> – </w:t>
      </w:r>
      <w:r w:rsidRPr="00DC5075">
        <w:rPr>
          <w:b/>
          <w:bCs/>
        </w:rPr>
        <w:t>Messages for consumers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2229" w14:paraId="44507A7A" w14:textId="77777777" w:rsidTr="00C928CC">
        <w:tc>
          <w:tcPr>
            <w:tcW w:w="4531" w:type="dxa"/>
          </w:tcPr>
          <w:p w14:paraId="75C1CD56" w14:textId="77777777" w:rsidR="00982229" w:rsidRDefault="00982229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26EF45AB" w14:textId="77777777" w:rsidR="00982229" w:rsidRPr="007C61A1" w:rsidRDefault="00982229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Texts for media posts</w:t>
            </w:r>
          </w:p>
        </w:tc>
      </w:tr>
      <w:tr w:rsidR="00982229" w14:paraId="47274139" w14:textId="77777777" w:rsidTr="00C928CC">
        <w:tc>
          <w:tcPr>
            <w:tcW w:w="4531" w:type="dxa"/>
          </w:tcPr>
          <w:p w14:paraId="5E776D7D" w14:textId="77777777" w:rsidR="00982229" w:rsidRDefault="00982229" w:rsidP="00830788">
            <w:pPr>
              <w:pStyle w:val="NoSpacing"/>
              <w:ind w:left="31"/>
            </w:pPr>
            <w:r>
              <w:t>#ProductGO</w:t>
            </w:r>
          </w:p>
          <w:p w14:paraId="26B04614" w14:textId="77777777" w:rsidR="00982229" w:rsidRDefault="0098222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F1F32">
              <w:t xml:space="preserve">Stay informed, protect children! </w:t>
            </w:r>
          </w:p>
          <w:p w14:paraId="537D35CC" w14:textId="77777777" w:rsidR="00982229" w:rsidRDefault="0098222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proofErr w:type="gramStart"/>
            <w:r>
              <w:t>High chair</w:t>
            </w:r>
            <w:proofErr w:type="gramEnd"/>
            <w:r>
              <w:t xml:space="preserve"> </w:t>
            </w:r>
            <w:r w:rsidRPr="005C4C11">
              <w:rPr>
                <w:highlight w:val="yellow"/>
              </w:rPr>
              <w:t>safety matters</w:t>
            </w:r>
          </w:p>
          <w:p w14:paraId="0585A65C" w14:textId="77777777" w:rsidR="00982229" w:rsidRDefault="0098222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>
              <w:t>Check before you buy</w:t>
            </w:r>
          </w:p>
          <w:p w14:paraId="734BC354" w14:textId="77777777" w:rsidR="00982229" w:rsidRDefault="00982229" w:rsidP="00830788">
            <w:pPr>
              <w:pStyle w:val="NoSpacing"/>
              <w:ind w:left="456"/>
            </w:pPr>
          </w:p>
          <w:p w14:paraId="3C91584A" w14:textId="77777777" w:rsidR="00982229" w:rsidRDefault="00982229" w:rsidP="00C928CC">
            <w:pPr>
              <w:pStyle w:val="NoSpacing"/>
            </w:pPr>
          </w:p>
          <w:p w14:paraId="2EF4E294" w14:textId="77777777" w:rsidR="00982229" w:rsidRDefault="00982229" w:rsidP="00C928CC"/>
        </w:tc>
        <w:tc>
          <w:tcPr>
            <w:tcW w:w="4531" w:type="dxa"/>
          </w:tcPr>
          <w:p w14:paraId="03A51D7D" w14:textId="77777777" w:rsidR="00982229" w:rsidRPr="003F1F32" w:rsidRDefault="00982229" w:rsidP="00C928CC">
            <w:pPr>
              <w:pStyle w:val="ListParagraph"/>
              <w:ind w:left="0"/>
              <w:rPr>
                <w:b/>
                <w:bCs/>
              </w:rPr>
            </w:pPr>
            <w:r w:rsidRPr="003F1F32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7068F017" w14:textId="7B6BA1D1" w:rsidR="00982229" w:rsidRDefault="00081F64" w:rsidP="00081F64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982229">
              <w:t>Do you know w</w:t>
            </w:r>
            <w:r w:rsidR="00982229" w:rsidRPr="003F1F32">
              <w:t xml:space="preserve">ho made your child’s </w:t>
            </w:r>
            <w:proofErr w:type="gramStart"/>
            <w:r w:rsidR="00982229" w:rsidRPr="003F1F32">
              <w:t>high chair</w:t>
            </w:r>
            <w:proofErr w:type="gramEnd"/>
            <w:r w:rsidR="00982229">
              <w:t xml:space="preserve"> and whether it meets safety standards</w:t>
            </w:r>
            <w:r w:rsidR="00982229" w:rsidRPr="003F1F32">
              <w:t>?</w:t>
            </w:r>
          </w:p>
          <w:p w14:paraId="04CF9E97" w14:textId="77777777" w:rsidR="00982229" w:rsidRDefault="00982229" w:rsidP="00C928CC">
            <w:pPr>
              <w:pStyle w:val="ListParagraph"/>
              <w:ind w:left="0"/>
            </w:pPr>
          </w:p>
          <w:p w14:paraId="2C03C0A0" w14:textId="6259AC26" w:rsidR="00982229" w:rsidRDefault="003B12A6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🏷️</w:t>
            </w:r>
            <w:r w:rsidR="00982229" w:rsidRPr="003F1F32">
              <w:t>Always</w:t>
            </w:r>
            <w:r w:rsidR="00982229">
              <w:t xml:space="preserve"> </w:t>
            </w:r>
            <w:r w:rsidR="00982229" w:rsidRPr="003F1F32">
              <w:t>check product information and manufacturer contact details</w:t>
            </w:r>
            <w:r w:rsidR="00982229">
              <w:t>,</w:t>
            </w:r>
            <w:r w:rsidR="00982229" w:rsidRPr="003F1F32">
              <w:t xml:space="preserve"> </w:t>
            </w:r>
            <w:r w:rsidR="00982229">
              <w:t>and</w:t>
            </w:r>
            <w:r w:rsidR="00982229" w:rsidRPr="003F1F32">
              <w:t xml:space="preserve"> report </w:t>
            </w:r>
            <w:r w:rsidR="00AC46D4">
              <w:rPr>
                <w:rFonts w:ascii="Segoe UI Emoji" w:hAnsi="Segoe UI Emoji"/>
              </w:rPr>
              <w:t>🚨</w:t>
            </w:r>
            <w:r w:rsidR="00982229">
              <w:t xml:space="preserve">any </w:t>
            </w:r>
            <w:r w:rsidR="00982229" w:rsidRPr="003F1F32">
              <w:t>safety issues</w:t>
            </w:r>
            <w:r w:rsidR="00982229">
              <w:t xml:space="preserve"> through the </w:t>
            </w:r>
            <w:hyperlink r:id="rId10" w:history="1">
              <w:r w:rsidR="00982229" w:rsidRPr="00230917">
                <w:rPr>
                  <w:rStyle w:val="Hyperlink"/>
                </w:rPr>
                <w:t>Consumer Safety Gateway</w:t>
              </w:r>
            </w:hyperlink>
            <w:r w:rsidR="00982229">
              <w:t>.</w:t>
            </w:r>
          </w:p>
          <w:p w14:paraId="02D8596F" w14:textId="77777777" w:rsidR="00982229" w:rsidRDefault="00982229" w:rsidP="00C928CC">
            <w:pPr>
              <w:pStyle w:val="ListParagraph"/>
              <w:ind w:left="0"/>
            </w:pPr>
          </w:p>
          <w:p w14:paraId="40EB984B" w14:textId="5FF2D7C2" w:rsidR="00982229" w:rsidRPr="00E75CE3" w:rsidRDefault="00DB4D76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982229">
              <w:t xml:space="preserve">Find out more about the main problems with </w:t>
            </w:r>
            <w:proofErr w:type="gramStart"/>
            <w:r w:rsidR="00982229">
              <w:t>high chairs</w:t>
            </w:r>
            <w:proofErr w:type="gramEnd"/>
            <w:r w:rsidR="00982229">
              <w:t xml:space="preserve"> here – </w:t>
            </w:r>
            <w:hyperlink r:id="rId11" w:anchor="/screen/home">
              <w:r w:rsidR="00982229" w:rsidRPr="7D421CD3">
                <w:rPr>
                  <w:rStyle w:val="Hyperlink"/>
                  <w:rFonts w:eastAsiaTheme="majorEastAsia"/>
                </w:rPr>
                <w:t>Safety Gate</w:t>
              </w:r>
            </w:hyperlink>
            <w:r w:rsidR="00982229">
              <w:t xml:space="preserve">. </w:t>
            </w:r>
          </w:p>
          <w:p w14:paraId="6FFFCFD1" w14:textId="58386B40" w:rsidR="00982229" w:rsidRDefault="00982229" w:rsidP="00DB4D76">
            <w:pPr>
              <w:spacing w:after="43"/>
            </w:pPr>
            <w:r>
              <w:t>#ProductGO</w:t>
            </w:r>
          </w:p>
          <w:p w14:paraId="43D46B5A" w14:textId="77777777" w:rsidR="00982229" w:rsidRDefault="00982229" w:rsidP="00C928CC">
            <w:pPr>
              <w:spacing w:after="43"/>
            </w:pPr>
          </w:p>
        </w:tc>
      </w:tr>
      <w:tr w:rsidR="00982229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Default="00982229" w:rsidP="00C928CC">
            <w:pPr>
              <w:pStyle w:val="NoSpacing"/>
            </w:pPr>
            <w:r>
              <w:t>#ProductGO</w:t>
            </w:r>
          </w:p>
          <w:p w14:paraId="77434161" w14:textId="77777777" w:rsidR="00982229" w:rsidRDefault="00982229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>
              <w:t>Safety check first before strapping them in!</w:t>
            </w:r>
          </w:p>
          <w:p w14:paraId="6A302EE8" w14:textId="77777777" w:rsidR="00982229" w:rsidRPr="00AF2CAF" w:rsidRDefault="00982229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AF2CAF">
              <w:rPr>
                <w:highlight w:val="yellow"/>
              </w:rPr>
              <w:t>Buckle up your child safely!</w:t>
            </w:r>
          </w:p>
          <w:p w14:paraId="5584601C" w14:textId="77777777" w:rsidR="00982229" w:rsidRDefault="00982229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>
              <w:t>Strap in your child safely!</w:t>
            </w:r>
          </w:p>
          <w:p w14:paraId="5267E63E" w14:textId="77777777" w:rsidR="00982229" w:rsidRPr="003F1F32" w:rsidRDefault="00982229" w:rsidP="00C928CC">
            <w:pPr>
              <w:pStyle w:val="NoSpacing"/>
            </w:pPr>
          </w:p>
          <w:p w14:paraId="76F8AAB7" w14:textId="77777777" w:rsidR="00982229" w:rsidRDefault="00982229" w:rsidP="00C928CC">
            <w:pPr>
              <w:spacing w:after="43"/>
            </w:pPr>
          </w:p>
          <w:p w14:paraId="3CBA38A6" w14:textId="77777777" w:rsidR="00982229" w:rsidRDefault="00982229" w:rsidP="00C928CC">
            <w:pPr>
              <w:spacing w:after="43"/>
            </w:pPr>
          </w:p>
          <w:p w14:paraId="4F1C100C" w14:textId="77777777" w:rsidR="00982229" w:rsidRDefault="00982229" w:rsidP="00C928CC">
            <w:pPr>
              <w:spacing w:after="43"/>
            </w:pPr>
          </w:p>
          <w:p w14:paraId="02A06ABD" w14:textId="77777777" w:rsidR="00982229" w:rsidRDefault="00982229" w:rsidP="00C928CC">
            <w:pPr>
              <w:spacing w:after="43"/>
            </w:pPr>
          </w:p>
          <w:p w14:paraId="5F2B87FC" w14:textId="77777777" w:rsidR="00982229" w:rsidRDefault="00982229" w:rsidP="00C928CC">
            <w:pPr>
              <w:spacing w:after="43"/>
            </w:pPr>
          </w:p>
          <w:p w14:paraId="240CB8A6" w14:textId="77777777" w:rsidR="00982229" w:rsidRDefault="00982229" w:rsidP="00C928CC">
            <w:pPr>
              <w:spacing w:after="43"/>
            </w:pPr>
          </w:p>
          <w:p w14:paraId="17148A94" w14:textId="77777777" w:rsidR="00982229" w:rsidRDefault="00982229" w:rsidP="00C928CC">
            <w:pPr>
              <w:spacing w:after="43"/>
            </w:pPr>
          </w:p>
          <w:p w14:paraId="0A15142E" w14:textId="77777777" w:rsidR="00982229" w:rsidRDefault="00982229" w:rsidP="00C928CC">
            <w:pPr>
              <w:spacing w:after="43"/>
            </w:pPr>
          </w:p>
          <w:p w14:paraId="65B3D5F7" w14:textId="77777777" w:rsidR="00982229" w:rsidRDefault="00982229" w:rsidP="00C928CC">
            <w:pPr>
              <w:spacing w:after="43"/>
            </w:pPr>
          </w:p>
          <w:p w14:paraId="3F2459D8" w14:textId="77777777" w:rsidR="00982229" w:rsidRDefault="00982229" w:rsidP="00C928CC">
            <w:pPr>
              <w:spacing w:after="43"/>
            </w:pPr>
          </w:p>
          <w:p w14:paraId="709789A2" w14:textId="77777777" w:rsidR="00982229" w:rsidRDefault="00982229" w:rsidP="00C928CC">
            <w:pPr>
              <w:spacing w:after="43"/>
            </w:pPr>
          </w:p>
          <w:p w14:paraId="008807B6" w14:textId="77777777" w:rsidR="00982229" w:rsidRPr="00E93A84" w:rsidRDefault="00982229" w:rsidP="00C928CC"/>
          <w:p w14:paraId="7D9C8E55" w14:textId="77777777" w:rsidR="00982229" w:rsidRPr="00E93A84" w:rsidRDefault="00982229" w:rsidP="00C928CC"/>
          <w:p w14:paraId="7A0D3C14" w14:textId="77777777" w:rsidR="00982229" w:rsidRPr="00E93A84" w:rsidRDefault="00982229" w:rsidP="00C928CC"/>
          <w:p w14:paraId="68C6B18A" w14:textId="77777777" w:rsidR="00982229" w:rsidRDefault="00982229" w:rsidP="00C928CC"/>
          <w:p w14:paraId="2995F917" w14:textId="77777777" w:rsidR="00982229" w:rsidRPr="00E93A84" w:rsidRDefault="00982229" w:rsidP="00C928CC">
            <w:pPr>
              <w:tabs>
                <w:tab w:val="left" w:pos="3410"/>
              </w:tabs>
            </w:pPr>
            <w:r>
              <w:tab/>
            </w:r>
          </w:p>
        </w:tc>
        <w:tc>
          <w:tcPr>
            <w:tcW w:w="4531" w:type="dxa"/>
          </w:tcPr>
          <w:p w14:paraId="7981A7CA" w14:textId="77777777" w:rsidR="00982229" w:rsidRDefault="00982229" w:rsidP="00C928CC">
            <w:pPr>
              <w:pStyle w:val="ListParagraph"/>
              <w:ind w:left="0"/>
              <w:rPr>
                <w:b/>
                <w:bCs/>
              </w:rPr>
            </w:pPr>
            <w:r w:rsidRPr="00F825F2">
              <w:rPr>
                <w:b/>
                <w:bCs/>
              </w:rPr>
              <w:lastRenderedPageBreak/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7E0EF8AD" w14:textId="33810BE2" w:rsidR="00982229" w:rsidRDefault="009F3E38" w:rsidP="009F3E38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982229" w:rsidRPr="7D421CD3">
              <w:t>Keep</w:t>
            </w:r>
            <w:r w:rsidR="00982229">
              <w:t xml:space="preserve"> your child safe in their</w:t>
            </w:r>
            <w:r w:rsidR="00982229" w:rsidRPr="7D421CD3">
              <w:t xml:space="preserve"> </w:t>
            </w:r>
            <w:proofErr w:type="gramStart"/>
            <w:r w:rsidR="00982229" w:rsidRPr="7D421CD3">
              <w:t>high chair</w:t>
            </w:r>
            <w:proofErr w:type="gramEnd"/>
            <w:r w:rsidR="00982229" w:rsidRPr="7D421CD3">
              <w:t xml:space="preserve"> to prevent falls and injuries.</w:t>
            </w:r>
          </w:p>
          <w:p w14:paraId="237B7CED" w14:textId="11AA7265" w:rsidR="004803F2" w:rsidRDefault="00F66716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⚠️</w:t>
            </w:r>
            <w:r w:rsidR="00982229" w:rsidRPr="7D421CD3">
              <w:t xml:space="preserve">Watch for small detachable parts </w:t>
            </w:r>
            <w:r w:rsidR="00982229">
              <w:t>that can cause choking.</w:t>
            </w:r>
            <w:r w:rsidR="00F2546C">
              <w:t xml:space="preserve"> </w:t>
            </w:r>
          </w:p>
          <w:p w14:paraId="2F3445DC" w14:textId="18F214DD" w:rsidR="004803F2" w:rsidRDefault="005D67F2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🛑</w:t>
            </w:r>
            <w:r w:rsidR="00982229">
              <w:t>Take care of</w:t>
            </w:r>
            <w:r w:rsidR="00982229" w:rsidRPr="7D421CD3">
              <w:t xml:space="preserve"> gaps where fingers or limbs could get trapped</w:t>
            </w:r>
            <w:r w:rsidR="00982229">
              <w:t>.</w:t>
            </w:r>
            <w:r w:rsidR="00982229" w:rsidRPr="7D421CD3">
              <w:t xml:space="preserve"> </w:t>
            </w:r>
          </w:p>
          <w:p w14:paraId="4ACFBCC9" w14:textId="77777777" w:rsidR="00982229" w:rsidRDefault="00982229" w:rsidP="00C928CC">
            <w:pPr>
              <w:pStyle w:val="ListParagraph"/>
              <w:ind w:left="0"/>
            </w:pPr>
            <w:r w:rsidRPr="00D264B7">
              <w:t>Folding chairs need extra care.</w:t>
            </w:r>
          </w:p>
          <w:p w14:paraId="1E8A3E31" w14:textId="77777777" w:rsidR="00982229" w:rsidRDefault="00982229" w:rsidP="00C928CC">
            <w:pPr>
              <w:pStyle w:val="ListParagraph"/>
              <w:ind w:left="0"/>
            </w:pPr>
          </w:p>
          <w:p w14:paraId="3AE43957" w14:textId="78406B86" w:rsidR="00982229" w:rsidRPr="00D669C1" w:rsidRDefault="007C3CE9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✅</w:t>
            </w:r>
            <w:r w:rsidR="00982229" w:rsidRPr="7D421CD3">
              <w:t>Before strapping in, make sure</w:t>
            </w:r>
            <w:r w:rsidR="00982229">
              <w:t xml:space="preserve"> the </w:t>
            </w:r>
            <w:proofErr w:type="gramStart"/>
            <w:r w:rsidR="00982229">
              <w:t>high chair</w:t>
            </w:r>
            <w:proofErr w:type="gramEnd"/>
            <w:r w:rsidR="00982229">
              <w:t xml:space="preserve"> is</w:t>
            </w:r>
            <w:r w:rsidR="00982229" w:rsidRPr="7D421CD3">
              <w:t xml:space="preserve"> safe</w:t>
            </w:r>
            <w:r w:rsidR="00F2546C">
              <w:t xml:space="preserve"> </w:t>
            </w:r>
            <w:r w:rsidR="00982229">
              <w:t>and stable to prevent falls</w:t>
            </w:r>
            <w:r w:rsidR="0076245E">
              <w:t>.</w:t>
            </w:r>
          </w:p>
          <w:p w14:paraId="607891D9" w14:textId="07776407" w:rsidR="00982229" w:rsidRPr="007D6109" w:rsidRDefault="00DB4D76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982229" w:rsidRPr="007D6109">
              <w:t xml:space="preserve">Find out more about the main problems with </w:t>
            </w:r>
            <w:proofErr w:type="gramStart"/>
            <w:r w:rsidR="00982229" w:rsidRPr="007D6109">
              <w:t>high chairs</w:t>
            </w:r>
            <w:proofErr w:type="gramEnd"/>
            <w:r w:rsidR="00982229" w:rsidRPr="007D6109">
              <w:t xml:space="preserve"> here – </w:t>
            </w:r>
            <w:hyperlink r:id="rId12" w:anchor="/screen/home">
              <w:r w:rsidR="00982229" w:rsidRPr="007D6109">
                <w:rPr>
                  <w:rStyle w:val="Hyperlink"/>
                  <w:rFonts w:eastAsiaTheme="majorEastAsia"/>
                </w:rPr>
                <w:t>Safety Gate</w:t>
              </w:r>
            </w:hyperlink>
            <w:r w:rsidR="00982229" w:rsidRPr="007D6109">
              <w:t>.</w:t>
            </w:r>
          </w:p>
          <w:p w14:paraId="4B5BB3FC" w14:textId="4313F53F" w:rsidR="00982229" w:rsidRDefault="00982229" w:rsidP="00C928CC">
            <w:pPr>
              <w:spacing w:after="43"/>
            </w:pPr>
            <w:r w:rsidRPr="007D6109">
              <w:t>#ProductGO</w:t>
            </w:r>
          </w:p>
        </w:tc>
      </w:tr>
      <w:tr w:rsidR="00982229" w14:paraId="67FE8E4F" w14:textId="77777777" w:rsidTr="00C928CC">
        <w:tc>
          <w:tcPr>
            <w:tcW w:w="4531" w:type="dxa"/>
          </w:tcPr>
          <w:p w14:paraId="4F8E7DC9" w14:textId="145591C2" w:rsidR="00982229" w:rsidRDefault="00982229" w:rsidP="00B12FE2">
            <w:pPr>
              <w:pStyle w:val="NoSpacing"/>
            </w:pPr>
            <w:r>
              <w:t>#ProductGO</w:t>
            </w:r>
          </w:p>
          <w:p w14:paraId="287C6B87" w14:textId="77777777" w:rsidR="00982229" w:rsidRPr="00AF2CAF" w:rsidRDefault="00982229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AF2CAF">
              <w:rPr>
                <w:highlight w:val="yellow"/>
              </w:rPr>
              <w:t>Strap in for safety</w:t>
            </w:r>
          </w:p>
          <w:p w14:paraId="4835D5E9" w14:textId="6F95D12C" w:rsidR="00982229" w:rsidRDefault="0098222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>
              <w:t>Always use the restraint!</w:t>
            </w:r>
          </w:p>
          <w:p w14:paraId="545C2A81" w14:textId="77777777" w:rsidR="00982229" w:rsidRDefault="00982229" w:rsidP="00C928CC">
            <w:pPr>
              <w:pStyle w:val="NoSpacing"/>
            </w:pPr>
          </w:p>
          <w:p w14:paraId="6ED76F0D" w14:textId="77777777" w:rsidR="00982229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77777777" w:rsidR="00982229" w:rsidRPr="00432D85" w:rsidRDefault="00982229" w:rsidP="00C928CC">
            <w:pPr>
              <w:pStyle w:val="ListParagraph"/>
              <w:ind w:left="0"/>
              <w:rPr>
                <w:b/>
                <w:bCs/>
              </w:rPr>
            </w:pPr>
            <w:r w:rsidRPr="00432D85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0B6FD49C" w14:textId="7166ECE4" w:rsidR="00982229" w:rsidRDefault="00B12FE2" w:rsidP="00B12FE2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982229">
              <w:t>Keep children safe: a</w:t>
            </w:r>
            <w:r w:rsidR="00982229" w:rsidRPr="003629D1">
              <w:t xml:space="preserve">lways </w:t>
            </w:r>
            <w:r w:rsidR="00982229">
              <w:t xml:space="preserve">use a </w:t>
            </w:r>
            <w:proofErr w:type="gramStart"/>
            <w:r w:rsidR="00982229">
              <w:t>high chair’s</w:t>
            </w:r>
            <w:proofErr w:type="gramEnd"/>
            <w:r w:rsidR="00982229">
              <w:t xml:space="preserve"> restraint system.</w:t>
            </w:r>
          </w:p>
          <w:p w14:paraId="0500732D" w14:textId="77777777" w:rsidR="000201A5" w:rsidRDefault="00FA0BCB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⚠️</w:t>
            </w:r>
            <w:r w:rsidR="00982229" w:rsidRPr="003629D1">
              <w:t xml:space="preserve">Ensure the </w:t>
            </w:r>
            <w:proofErr w:type="gramStart"/>
            <w:r w:rsidR="00982229" w:rsidRPr="003629D1">
              <w:t>high chair</w:t>
            </w:r>
            <w:proofErr w:type="gramEnd"/>
            <w:r w:rsidR="00982229" w:rsidRPr="003629D1">
              <w:t xml:space="preserve"> is stable to prevent falls</w:t>
            </w:r>
            <w:r w:rsidR="00982229">
              <w:t>,</w:t>
            </w:r>
            <w:r w:rsidR="00982229" w:rsidRPr="003629D1">
              <w:t xml:space="preserve"> head or neck injuries. </w:t>
            </w:r>
          </w:p>
          <w:p w14:paraId="620D564A" w14:textId="77777777" w:rsidR="000201A5" w:rsidRDefault="000201A5" w:rsidP="00C928CC">
            <w:pPr>
              <w:pStyle w:val="ListParagraph"/>
              <w:ind w:left="0"/>
            </w:pPr>
          </w:p>
          <w:p w14:paraId="5C3C2AA7" w14:textId="4893E114" w:rsidR="00982229" w:rsidRDefault="009C10EF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❌</w:t>
            </w:r>
            <w:r w:rsidR="00982229" w:rsidRPr="00E73894">
              <w:t>Don’t let your child sleep in it.</w:t>
            </w:r>
            <w:r w:rsidR="00982229" w:rsidRPr="003629D1">
              <w:t xml:space="preserve"> </w:t>
            </w:r>
          </w:p>
          <w:p w14:paraId="3028E589" w14:textId="77777777" w:rsidR="00367D91" w:rsidRDefault="00367D91" w:rsidP="00C928CC">
            <w:pPr>
              <w:pStyle w:val="ListParagraph"/>
              <w:ind w:left="0"/>
            </w:pPr>
          </w:p>
          <w:p w14:paraId="0B3D3B89" w14:textId="226584EE" w:rsidR="00982229" w:rsidRDefault="00A41B56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🔍</w:t>
            </w:r>
            <w:r w:rsidR="00982229" w:rsidRPr="003629D1">
              <w:t>Spot defects?</w:t>
            </w:r>
            <w:r w:rsidR="00292BA9">
              <w:rPr>
                <w:rFonts w:ascii="Segoe UI Emoji" w:hAnsi="Segoe UI Emoji"/>
              </w:rPr>
              <w:t>🚨</w:t>
            </w:r>
            <w:r w:rsidR="00982229" w:rsidRPr="003629D1">
              <w:t xml:space="preserve">Report them </w:t>
            </w:r>
            <w:r w:rsidR="00982229">
              <w:t xml:space="preserve">through the </w:t>
            </w:r>
            <w:hyperlink r:id="rId13" w:history="1">
              <w:r w:rsidR="00982229" w:rsidRPr="00230917">
                <w:rPr>
                  <w:rStyle w:val="Hyperlink"/>
                </w:rPr>
                <w:t>Consumer Safety Gateway</w:t>
              </w:r>
            </w:hyperlink>
            <w:r w:rsidR="00982229">
              <w:t xml:space="preserve"> </w:t>
            </w:r>
            <w:r w:rsidR="00982229" w:rsidRPr="003629D1">
              <w:t xml:space="preserve">to </w:t>
            </w:r>
            <w:r w:rsidR="00982229">
              <w:t xml:space="preserve">help </w:t>
            </w:r>
            <w:r w:rsidR="00982229" w:rsidRPr="003629D1">
              <w:t xml:space="preserve">keep </w:t>
            </w:r>
            <w:r w:rsidR="00982229">
              <w:t xml:space="preserve">others </w:t>
            </w:r>
            <w:r w:rsidR="00982229" w:rsidRPr="003629D1">
              <w:t>safe</w:t>
            </w:r>
            <w:r w:rsidR="00982229">
              <w:t>!</w:t>
            </w:r>
          </w:p>
          <w:p w14:paraId="4721BBB4" w14:textId="77777777" w:rsidR="00982229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742AC66C" w14:textId="17BC665C" w:rsidR="00982229" w:rsidRPr="00121C70" w:rsidRDefault="00DB4D76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➡️</w:t>
            </w:r>
            <w:r w:rsidR="00982229" w:rsidRPr="00121C70">
              <w:t xml:space="preserve">Find out more about the main problems with </w:t>
            </w:r>
            <w:proofErr w:type="gramStart"/>
            <w:r w:rsidR="00982229" w:rsidRPr="00121C70">
              <w:t>high chairs</w:t>
            </w:r>
            <w:proofErr w:type="gramEnd"/>
            <w:r w:rsidR="00982229" w:rsidRPr="00121C70">
              <w:t xml:space="preserve"> here – </w:t>
            </w:r>
            <w:hyperlink r:id="rId14" w:anchor="/screen/home" w:history="1">
              <w:r w:rsidR="00982229" w:rsidRPr="00121C70">
                <w:rPr>
                  <w:rStyle w:val="Hyperlink"/>
                </w:rPr>
                <w:t>Safety Gate</w:t>
              </w:r>
            </w:hyperlink>
            <w:r w:rsidR="00982229" w:rsidRPr="00121C70">
              <w:t>.</w:t>
            </w:r>
          </w:p>
          <w:p w14:paraId="161969DA" w14:textId="7347B387" w:rsidR="00982229" w:rsidRPr="00DB4D76" w:rsidRDefault="00982229" w:rsidP="00DB4D76">
            <w:pPr>
              <w:pStyle w:val="ListParagraph"/>
              <w:ind w:left="0"/>
              <w:rPr>
                <w:highlight w:val="yellow"/>
              </w:rPr>
            </w:pPr>
            <w:r w:rsidRPr="00121C70">
              <w:t>#ProductGO</w:t>
            </w:r>
          </w:p>
        </w:tc>
      </w:tr>
    </w:tbl>
    <w:p w14:paraId="2BA65CCB" w14:textId="77777777" w:rsidR="00982229" w:rsidRDefault="00982229" w:rsidP="00982229"/>
    <w:p w14:paraId="2842A766" w14:textId="77777777" w:rsidR="00982229" w:rsidRDefault="00982229" w:rsidP="00982229">
      <w:pPr>
        <w:rPr>
          <w:b/>
        </w:rPr>
      </w:pPr>
    </w:p>
    <w:p w14:paraId="201CAAC1" w14:textId="77777777" w:rsidR="00982229" w:rsidRDefault="00982229" w:rsidP="00982229">
      <w:pPr>
        <w:rPr>
          <w:b/>
        </w:rPr>
      </w:pPr>
      <w:proofErr w:type="gramStart"/>
      <w:r>
        <w:rPr>
          <w:b/>
        </w:rPr>
        <w:t>High chairs</w:t>
      </w:r>
      <w:proofErr w:type="gramEnd"/>
      <w:r>
        <w:rPr>
          <w:b/>
        </w:rPr>
        <w:t xml:space="preserve"> – Messages fo</w:t>
      </w:r>
      <w:r w:rsidRPr="004D4922">
        <w:rPr>
          <w:b/>
        </w:rPr>
        <w:t>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2229" w14:paraId="5C8839F9" w14:textId="77777777" w:rsidTr="08F81C8B">
        <w:tc>
          <w:tcPr>
            <w:tcW w:w="4531" w:type="dxa"/>
          </w:tcPr>
          <w:p w14:paraId="06CF7885" w14:textId="77777777" w:rsidR="00982229" w:rsidRDefault="00982229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604F47F4" w14:textId="77777777" w:rsidR="00982229" w:rsidRPr="007C61A1" w:rsidRDefault="00982229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Texts for media posts</w:t>
            </w:r>
          </w:p>
        </w:tc>
      </w:tr>
      <w:tr w:rsidR="00982229" w14:paraId="7DB14C19" w14:textId="77777777" w:rsidTr="08F81C8B">
        <w:tc>
          <w:tcPr>
            <w:tcW w:w="4531" w:type="dxa"/>
          </w:tcPr>
          <w:p w14:paraId="7124F998" w14:textId="77777777" w:rsidR="00982229" w:rsidRDefault="00982229" w:rsidP="00C928CC">
            <w:pPr>
              <w:pStyle w:val="NoSpacing"/>
            </w:pPr>
            <w:r>
              <w:t>#ProductGO</w:t>
            </w:r>
          </w:p>
          <w:p w14:paraId="32882AE4" w14:textId="77777777" w:rsidR="00982229" w:rsidRPr="00D35DEA" w:rsidRDefault="00982229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35DEA">
              <w:rPr>
                <w:highlight w:val="yellow"/>
              </w:rPr>
              <w:t>Supply smart, stay compliant</w:t>
            </w:r>
          </w:p>
          <w:p w14:paraId="2CE22B3F" w14:textId="35057834" w:rsidR="00982229" w:rsidRDefault="00982229" w:rsidP="00C928CC">
            <w:pPr>
              <w:pStyle w:val="NoSpacing"/>
              <w:numPr>
                <w:ilvl w:val="0"/>
                <w:numId w:val="3"/>
              </w:numPr>
            </w:pPr>
            <w:r>
              <w:t>Safety is essential</w:t>
            </w:r>
          </w:p>
          <w:p w14:paraId="0993E428" w14:textId="77777777" w:rsidR="00982229" w:rsidRDefault="00982229" w:rsidP="00C928CC">
            <w:pPr>
              <w:pStyle w:val="NoSpacing"/>
            </w:pPr>
          </w:p>
          <w:p w14:paraId="09A48ACE" w14:textId="77777777" w:rsidR="00982229" w:rsidRDefault="00982229" w:rsidP="00C928CC"/>
        </w:tc>
        <w:tc>
          <w:tcPr>
            <w:tcW w:w="4531" w:type="dxa"/>
          </w:tcPr>
          <w:p w14:paraId="086DC420" w14:textId="77777777" w:rsidR="00982229" w:rsidRDefault="00982229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LinkedIn</w:t>
            </w:r>
          </w:p>
          <w:p w14:paraId="209AE6F1" w14:textId="77777777" w:rsidR="00E1049C" w:rsidRDefault="00E1049C" w:rsidP="00E1049C">
            <w:r>
              <w:rPr>
                <w:rFonts w:ascii="Segoe UI Emoji" w:hAnsi="Segoe UI Emoji"/>
              </w:rPr>
              <w:t>✅</w:t>
            </w:r>
            <w:r w:rsidR="00982229">
              <w:t>Consumer safety first.</w:t>
            </w:r>
            <w:r>
              <w:t xml:space="preserve"> </w:t>
            </w:r>
          </w:p>
          <w:p w14:paraId="5F74A1CD" w14:textId="24114196" w:rsidR="0039102C" w:rsidRDefault="00E1049C" w:rsidP="00E1049C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>
              <w:t>T</w:t>
            </w:r>
            <w:r w:rsidRPr="00A17053">
              <w:t xml:space="preserve">he restraint system </w:t>
            </w:r>
            <w:r>
              <w:t xml:space="preserve">for a </w:t>
            </w:r>
            <w:proofErr w:type="gramStart"/>
            <w:r>
              <w:t>high chair</w:t>
            </w:r>
            <w:proofErr w:type="gramEnd"/>
            <w:r>
              <w:t xml:space="preserve"> </w:t>
            </w:r>
            <w:r w:rsidRPr="00A17053">
              <w:t xml:space="preserve">needs to </w:t>
            </w:r>
            <w:r>
              <w:t xml:space="preserve">meet the relevant standards to </w:t>
            </w:r>
            <w:r w:rsidRPr="00A17053">
              <w:t xml:space="preserve">keep </w:t>
            </w:r>
            <w:r>
              <w:t>a</w:t>
            </w:r>
            <w:r w:rsidRPr="00A17053">
              <w:t xml:space="preserve"> child safely in place</w:t>
            </w:r>
            <w:r>
              <w:t>.</w:t>
            </w:r>
          </w:p>
          <w:p w14:paraId="4602A832" w14:textId="4608F5EA" w:rsidR="00982229" w:rsidRDefault="00B01589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⚠️</w:t>
            </w:r>
            <w:r w:rsidR="00982229" w:rsidRPr="00097E41">
              <w:t xml:space="preserve">Be cautious </w:t>
            </w:r>
            <w:r w:rsidR="00982229">
              <w:t>and</w:t>
            </w:r>
            <w:r w:rsidR="00982229" w:rsidRPr="00097E41">
              <w:t xml:space="preserve"> avoid detachable small parts that could cause choking. </w:t>
            </w:r>
            <w:r w:rsidR="00982229">
              <w:t xml:space="preserve"> </w:t>
            </w:r>
          </w:p>
          <w:p w14:paraId="63B85C60" w14:textId="77777777" w:rsidR="00E1049C" w:rsidRDefault="00E1049C" w:rsidP="00E1049C">
            <w:pPr>
              <w:pStyle w:val="ListParagraph"/>
              <w:ind w:left="0"/>
            </w:pPr>
          </w:p>
          <w:p w14:paraId="450DD42F" w14:textId="7D5EB323" w:rsidR="00E1049C" w:rsidRDefault="00D337A7" w:rsidP="00E1049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🛑</w:t>
            </w:r>
            <w:r w:rsidRPr="000163C5">
              <w:t xml:space="preserve"> </w:t>
            </w:r>
            <w:r w:rsidR="00E1049C" w:rsidRPr="000163C5">
              <w:t xml:space="preserve">Ensure warnings are clear, durable &amp; visible. </w:t>
            </w:r>
          </w:p>
          <w:p w14:paraId="6EFB6E89" w14:textId="3E91EDDC" w:rsidR="00982229" w:rsidRDefault="00982229" w:rsidP="00C928CC">
            <w:pPr>
              <w:pStyle w:val="ListParagraph"/>
              <w:ind w:left="0"/>
            </w:pPr>
          </w:p>
          <w:p w14:paraId="3ECC7EF2" w14:textId="20BF41A6" w:rsidR="00982229" w:rsidRDefault="00DB4D76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982229">
              <w:t xml:space="preserve">Find out more about the main problems with </w:t>
            </w:r>
            <w:proofErr w:type="gramStart"/>
            <w:r w:rsidR="00982229">
              <w:t>high chairs</w:t>
            </w:r>
            <w:proofErr w:type="gramEnd"/>
            <w:r w:rsidR="00982229">
              <w:t xml:space="preserve"> here – </w:t>
            </w:r>
            <w:hyperlink r:id="rId15" w:anchor="/screen/home">
              <w:r w:rsidR="00982229" w:rsidRPr="7D421CD3">
                <w:rPr>
                  <w:rStyle w:val="Hyperlink"/>
                  <w:rFonts w:eastAsiaTheme="majorEastAsia"/>
                </w:rPr>
                <w:t>Safety Gate</w:t>
              </w:r>
            </w:hyperlink>
            <w:r w:rsidR="00982229">
              <w:t xml:space="preserve">. </w:t>
            </w:r>
          </w:p>
          <w:p w14:paraId="10BEAAF6" w14:textId="3C5249C0" w:rsidR="00982229" w:rsidRDefault="00982229" w:rsidP="00C928CC">
            <w:pPr>
              <w:spacing w:after="43"/>
            </w:pPr>
            <w:r>
              <w:t>#ProductGO</w:t>
            </w:r>
          </w:p>
        </w:tc>
      </w:tr>
      <w:tr w:rsidR="00982229" w14:paraId="2F59C7EC" w14:textId="77777777" w:rsidTr="08F81C8B">
        <w:tc>
          <w:tcPr>
            <w:tcW w:w="4531" w:type="dxa"/>
          </w:tcPr>
          <w:p w14:paraId="15C145C8" w14:textId="77777777" w:rsidR="00982229" w:rsidRDefault="00982229" w:rsidP="00C928CC">
            <w:pPr>
              <w:spacing w:after="43"/>
            </w:pPr>
            <w:r>
              <w:t>#ProductGO</w:t>
            </w:r>
          </w:p>
          <w:p w14:paraId="329ED64F" w14:textId="77777777" w:rsidR="00982229" w:rsidRPr="00D35DEA" w:rsidRDefault="00982229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35DEA">
              <w:rPr>
                <w:highlight w:val="yellow"/>
              </w:rPr>
              <w:t xml:space="preserve">Avoid risks with clear labelling </w:t>
            </w:r>
          </w:p>
          <w:p w14:paraId="12906793" w14:textId="77777777" w:rsidR="00982229" w:rsidRDefault="00982229" w:rsidP="00C928CC">
            <w:pPr>
              <w:pStyle w:val="NoSpacing"/>
              <w:numPr>
                <w:ilvl w:val="0"/>
                <w:numId w:val="1"/>
              </w:numPr>
            </w:pPr>
            <w:r>
              <w:lastRenderedPageBreak/>
              <w:t>You risk safety with missing warnings</w:t>
            </w:r>
          </w:p>
          <w:p w14:paraId="48E221D5" w14:textId="07A79199" w:rsidR="00982229" w:rsidRDefault="00982229" w:rsidP="00C928CC">
            <w:pPr>
              <w:pStyle w:val="NoSpacing"/>
              <w:numPr>
                <w:ilvl w:val="0"/>
                <w:numId w:val="1"/>
              </w:numPr>
            </w:pPr>
            <w:r>
              <w:t>Compliance is key</w:t>
            </w:r>
            <w:r w:rsidR="00C7238E">
              <w:t xml:space="preserve"> for safety</w:t>
            </w:r>
          </w:p>
          <w:p w14:paraId="2638C165" w14:textId="77777777" w:rsidR="00982229" w:rsidRDefault="00982229" w:rsidP="00C928CC"/>
        </w:tc>
        <w:tc>
          <w:tcPr>
            <w:tcW w:w="4531" w:type="dxa"/>
          </w:tcPr>
          <w:p w14:paraId="6A601170" w14:textId="77777777" w:rsidR="00982229" w:rsidRDefault="00982229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LinkedIn</w:t>
            </w:r>
          </w:p>
          <w:p w14:paraId="0289D60D" w14:textId="5B5CC1D7" w:rsidR="00982229" w:rsidRDefault="00AF26B4" w:rsidP="00AF26B4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w:lastRenderedPageBreak/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982229" w:rsidRPr="7D421CD3">
              <w:t xml:space="preserve">Some </w:t>
            </w:r>
            <w:r w:rsidR="00982229">
              <w:t xml:space="preserve">children’s </w:t>
            </w:r>
            <w:proofErr w:type="gramStart"/>
            <w:r w:rsidR="00982229">
              <w:t>high chair</w:t>
            </w:r>
            <w:r w:rsidR="00982229" w:rsidRPr="7D421CD3">
              <w:t>s</w:t>
            </w:r>
            <w:proofErr w:type="gramEnd"/>
            <w:r w:rsidR="00982229" w:rsidRPr="7D421CD3">
              <w:t xml:space="preserve"> fail on stability and warnings – </w:t>
            </w:r>
            <w:r w:rsidR="00982229">
              <w:t>ensure your product is not</w:t>
            </w:r>
            <w:r w:rsidR="00982229" w:rsidRPr="7D421CD3">
              <w:t xml:space="preserve"> one of them.</w:t>
            </w:r>
          </w:p>
          <w:p w14:paraId="7CE55476" w14:textId="77777777" w:rsidR="00982229" w:rsidRDefault="00982229" w:rsidP="00C928CC">
            <w:pPr>
              <w:pStyle w:val="ListParagraph"/>
              <w:ind w:left="0"/>
            </w:pPr>
          </w:p>
          <w:p w14:paraId="04E6255D" w14:textId="2A06928E" w:rsidR="00982229" w:rsidRDefault="003B08C6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🛑</w:t>
            </w:r>
            <w:r>
              <w:t xml:space="preserve"> </w:t>
            </w:r>
            <w:r w:rsidR="00982229">
              <w:t>Choking hazards, falls, and poor restraints put children at risk.</w:t>
            </w:r>
          </w:p>
          <w:p w14:paraId="125ED61C" w14:textId="77777777" w:rsidR="00EE50A0" w:rsidRDefault="00EE50A0" w:rsidP="00C928CC">
            <w:pPr>
              <w:pStyle w:val="ListParagraph"/>
              <w:ind w:left="0"/>
            </w:pPr>
          </w:p>
          <w:p w14:paraId="0C3419F5" w14:textId="26C2E9D7" w:rsidR="00982229" w:rsidRDefault="008366BD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⚠️</w:t>
            </w:r>
            <w:r w:rsidR="00982229" w:rsidRPr="7D421CD3">
              <w:t>Avoid detachable small parts, ensure secure restraints, and check seat</w:t>
            </w:r>
            <w:r w:rsidR="00982229">
              <w:t xml:space="preserve"> </w:t>
            </w:r>
            <w:r w:rsidR="00982229" w:rsidRPr="7D421CD3">
              <w:t>tray gaps to meet standards.</w:t>
            </w:r>
          </w:p>
          <w:p w14:paraId="0B8476F2" w14:textId="77777777" w:rsidR="00EE50A0" w:rsidRDefault="00EE50A0" w:rsidP="00C928CC">
            <w:pPr>
              <w:pStyle w:val="ListParagraph"/>
              <w:ind w:left="0"/>
            </w:pPr>
          </w:p>
          <w:p w14:paraId="45D4962F" w14:textId="3424FF46" w:rsidR="00982229" w:rsidRPr="00262CA3" w:rsidRDefault="00EE50A0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✅</w:t>
            </w:r>
            <w:r w:rsidR="00982229">
              <w:t>Regularly test</w:t>
            </w:r>
            <w:r w:rsidR="0047311D">
              <w:t xml:space="preserve"> your products</w:t>
            </w:r>
            <w:r w:rsidR="00982229">
              <w:t xml:space="preserve"> to make sure safety requirements are met.</w:t>
            </w:r>
          </w:p>
          <w:p w14:paraId="07925C2C" w14:textId="3BE42A83" w:rsidR="00982229" w:rsidRPr="00E75CE3" w:rsidRDefault="00DB4D76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982229">
              <w:t xml:space="preserve">Find out more about the main problems with </w:t>
            </w:r>
            <w:proofErr w:type="gramStart"/>
            <w:r w:rsidR="00982229">
              <w:t>high chairs</w:t>
            </w:r>
            <w:proofErr w:type="gramEnd"/>
            <w:r w:rsidR="00982229">
              <w:t xml:space="preserve"> here – </w:t>
            </w:r>
            <w:hyperlink r:id="rId16" w:anchor="/screen/home">
              <w:r w:rsidR="00982229" w:rsidRPr="7D421CD3">
                <w:rPr>
                  <w:rStyle w:val="Hyperlink"/>
                  <w:rFonts w:eastAsiaTheme="majorEastAsia"/>
                </w:rPr>
                <w:t>Safety Gate</w:t>
              </w:r>
            </w:hyperlink>
            <w:r w:rsidR="00982229">
              <w:t xml:space="preserve">. </w:t>
            </w:r>
          </w:p>
          <w:p w14:paraId="749FBE70" w14:textId="71A5A638" w:rsidR="00982229" w:rsidRDefault="00982229" w:rsidP="00C928CC">
            <w:pPr>
              <w:spacing w:after="43"/>
            </w:pPr>
            <w:r>
              <w:t>#ProductGO</w:t>
            </w:r>
          </w:p>
        </w:tc>
      </w:tr>
    </w:tbl>
    <w:p w14:paraId="22577EAE" w14:textId="77777777" w:rsidR="00982229" w:rsidRPr="007C61A1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9ED9E" w14:textId="77777777" w:rsidR="00663D74" w:rsidRDefault="00663D74" w:rsidP="00E140E3">
      <w:pPr>
        <w:spacing w:after="0"/>
      </w:pPr>
      <w:r>
        <w:separator/>
      </w:r>
    </w:p>
  </w:endnote>
  <w:endnote w:type="continuationSeparator" w:id="0">
    <w:p w14:paraId="00E583AD" w14:textId="77777777" w:rsidR="00663D74" w:rsidRDefault="00663D74" w:rsidP="00E140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44759" w14:textId="77777777" w:rsidR="00663D74" w:rsidRDefault="00663D74" w:rsidP="00E140E3">
      <w:pPr>
        <w:spacing w:after="0"/>
      </w:pPr>
      <w:r>
        <w:separator/>
      </w:r>
    </w:p>
  </w:footnote>
  <w:footnote w:type="continuationSeparator" w:id="0">
    <w:p w14:paraId="1D5067FA" w14:textId="77777777" w:rsidR="00663D74" w:rsidRDefault="00663D74" w:rsidP="00E140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E140E3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7049BF" wp14:editId="059A4FA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95A560" w14:textId="4DF65B1F" w:rsidR="00E140E3" w:rsidRPr="00E140E3" w:rsidRDefault="00E140E3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E140E3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7049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E95A560" w14:textId="4DF65B1F" w:rsidR="00E140E3" w:rsidRPr="00E140E3" w:rsidRDefault="00E140E3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E140E3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E140E3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3F3CED" wp14:editId="0EF87AF4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51EEE6" w14:textId="1446D3D6" w:rsidR="00E140E3" w:rsidRPr="00E140E3" w:rsidRDefault="00E140E3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E140E3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F3CE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5A51EEE6" w14:textId="1446D3D6" w:rsidR="00E140E3" w:rsidRPr="00E140E3" w:rsidRDefault="00E140E3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E140E3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E140E3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BE16E0" wp14:editId="3DDFA99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D20787" w14:textId="3077B17E" w:rsidR="00E140E3" w:rsidRPr="00E140E3" w:rsidRDefault="00E140E3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E140E3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BE16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4CD20787" w14:textId="3077B17E" w:rsidR="00E140E3" w:rsidRPr="00E140E3" w:rsidRDefault="00E140E3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E140E3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08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08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92BA9"/>
    <w:rsid w:val="00350E22"/>
    <w:rsid w:val="00367D91"/>
    <w:rsid w:val="0039102C"/>
    <w:rsid w:val="003B08C6"/>
    <w:rsid w:val="003B12A6"/>
    <w:rsid w:val="0047311D"/>
    <w:rsid w:val="004803F2"/>
    <w:rsid w:val="005C4C11"/>
    <w:rsid w:val="005D67F2"/>
    <w:rsid w:val="00663D74"/>
    <w:rsid w:val="006F35EF"/>
    <w:rsid w:val="0076245E"/>
    <w:rsid w:val="007914F1"/>
    <w:rsid w:val="007C3CE9"/>
    <w:rsid w:val="00830788"/>
    <w:rsid w:val="008366BD"/>
    <w:rsid w:val="00982229"/>
    <w:rsid w:val="009C10EF"/>
    <w:rsid w:val="009F3E38"/>
    <w:rsid w:val="00A41B56"/>
    <w:rsid w:val="00A938AF"/>
    <w:rsid w:val="00AC46D4"/>
    <w:rsid w:val="00AF26B4"/>
    <w:rsid w:val="00AF2CAF"/>
    <w:rsid w:val="00B01589"/>
    <w:rsid w:val="00B12FE2"/>
    <w:rsid w:val="00C11E05"/>
    <w:rsid w:val="00C7238E"/>
    <w:rsid w:val="00D337A7"/>
    <w:rsid w:val="00D35DEA"/>
    <w:rsid w:val="00DB4D76"/>
    <w:rsid w:val="00E1049C"/>
    <w:rsid w:val="00E12B0A"/>
    <w:rsid w:val="00E140E3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Numbered List,List Paragraph1,1st level - Bullet List Paragraph,Lettre d'introduction,Paragrafo elenco,Paragraph,Bullet EY,List Paragraph11,Normal bullet 21,List Paragraph111,Bullet list1,Bullet point 1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Paragraph Char,Bullet EY Char,List Paragraph11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 Gaye</dc:creator>
  <cp:keywords/>
  <dc:description/>
  <cp:lastModifiedBy>Jerry Vandevelde</cp:lastModifiedBy>
  <cp:revision>41</cp:revision>
  <dcterms:created xsi:type="dcterms:W3CDTF">2025-06-17T10:19:00Z</dcterms:created>
  <dcterms:modified xsi:type="dcterms:W3CDTF">2025-07-11T16:26:00Z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0x0101005EBAEBA944799246AFAB938F8E2D36F1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97d06a3,51bf49c6,58ff8613</vt:lpwstr>
  </property>
  <property fmtid="{D5CDD505-2E9C-101B-9397-08002B2CF9AE}" pid="5" name="ClassificationContentMarkingHeaderFontProps">
    <vt:lpwstr>#93979b,11,Jost</vt:lpwstr>
  </property>
  <property fmtid="{D5CDD505-2E9C-101B-9397-08002B2CF9AE}" pid="6" name="ClassificationContentMarkingHeaderText">
    <vt:lpwstr>Confidential</vt:lpwstr>
  </property>
</Properties>
</file>