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F0780" w:rsidRPr="00527A8D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527A8D" w:rsidRDefault="003D3F96" w:rsidP="00C928CC">
            <w:pPr>
              <w:pStyle w:val="top-table2"/>
              <w:jc w:val="both"/>
              <w:rPr>
                <w:rFonts w:cs="Arial"/>
              </w:rPr>
            </w:pPr>
            <w:r w:rsidRPr="00527A8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527A8D" w:rsidRDefault="003D3F9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27A8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527A8D" w:rsidRDefault="003D3F9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27A8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F0780" w:rsidRPr="00527A8D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527A8D" w:rsidRDefault="003D3F96" w:rsidP="00C928CC">
            <w:pPr>
              <w:pStyle w:val="top-table2"/>
              <w:jc w:val="both"/>
              <w:rPr>
                <w:rFonts w:cs="Arial"/>
              </w:rPr>
            </w:pPr>
            <w:r w:rsidRPr="00527A8D">
              <w:rPr>
                <w:rFonts w:cs="Arial"/>
              </w:rPr>
              <w:t>CASP 2024</w:t>
            </w:r>
          </w:p>
          <w:p w14:paraId="1F34E1C9" w14:textId="77777777" w:rsidR="0028616D" w:rsidRPr="00527A8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527A8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527A8D" w:rsidRDefault="003D3F96" w:rsidP="00C928CC">
            <w:pPr>
              <w:pStyle w:val="top-table2"/>
              <w:jc w:val="both"/>
              <w:rPr>
                <w:rFonts w:cs="Arial"/>
              </w:rPr>
            </w:pPr>
            <w:r w:rsidRPr="00527A8D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527A8D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527A8D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527A8D" w:rsidRDefault="003D3F96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527A8D">
              <w:rPr>
                <w:rFonts w:cs="Arial"/>
              </w:rPr>
              <w:t>word count: 404</w:t>
            </w:r>
            <w:r w:rsidRPr="00527A8D">
              <w:rPr>
                <w:rFonts w:cs="Arial"/>
                <w:highlight w:val="yellow"/>
              </w:rPr>
              <w:fldChar w:fldCharType="begin"/>
            </w:r>
            <w:r w:rsidRPr="00527A8D">
              <w:rPr>
                <w:rFonts w:cs="Arial"/>
                <w:highlight w:val="yellow"/>
              </w:rPr>
              <w:instrText xml:space="preserve"> NUMCHARS-152  \* MERGEFORMAT </w:instrText>
            </w:r>
            <w:r w:rsidRPr="00527A8D">
              <w:rPr>
                <w:rFonts w:cs="Arial"/>
                <w:highlight w:val="yellow"/>
              </w:rPr>
              <w:fldChar w:fldCharType="end"/>
            </w:r>
            <w:r w:rsidRPr="00527A8D">
              <w:rPr>
                <w:rFonts w:cs="Arial"/>
                <w:highlight w:val="yellow"/>
              </w:rPr>
              <w:fldChar w:fldCharType="begin"/>
            </w:r>
            <w:r w:rsidRPr="00527A8D">
              <w:rPr>
                <w:rFonts w:cs="Arial"/>
                <w:highlight w:val="yellow"/>
              </w:rPr>
              <w:instrText xml:space="preserve"> NUMCHARS-152  \* MERGEFORMAT </w:instrText>
            </w:r>
            <w:r w:rsidRPr="00527A8D">
              <w:rPr>
                <w:rFonts w:cs="Arial"/>
                <w:highlight w:val="yellow"/>
              </w:rPr>
              <w:fldChar w:fldCharType="separate"/>
            </w:r>
            <w:r w:rsidRPr="00527A8D">
              <w:rPr>
                <w:rFonts w:cs="Arial"/>
                <w:highlight w:val="yellow"/>
              </w:rPr>
              <w:t>152</w:t>
            </w:r>
            <w:r w:rsidRPr="00527A8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527A8D" w:rsidRDefault="0028616D" w:rsidP="0028616D"/>
    <w:p w14:paraId="66E01DB7" w14:textId="77777777" w:rsidR="0028616D" w:rsidRPr="00527A8D" w:rsidRDefault="0028616D" w:rsidP="0028616D"/>
    <w:p w14:paraId="3EE0D23E" w14:textId="77777777" w:rsidR="0028616D" w:rsidRPr="00527A8D" w:rsidRDefault="003D3F96" w:rsidP="0028616D">
      <w:pPr>
        <w:rPr>
          <w:b/>
          <w:bCs/>
        </w:rPr>
      </w:pPr>
      <w:r w:rsidRPr="00527A8D">
        <w:rPr>
          <w:b/>
          <w:bCs/>
          <w:lang w:val="sv"/>
        </w:rPr>
        <w:t>Meddelanden till konsumenter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9F0780" w:rsidRPr="00527A8D" w14:paraId="6BBF901B" w14:textId="77777777" w:rsidTr="5502E092">
        <w:tc>
          <w:tcPr>
            <w:tcW w:w="4531" w:type="dxa"/>
          </w:tcPr>
          <w:p w14:paraId="51EE696B" w14:textId="4A61C2EF" w:rsidR="0028616D" w:rsidRPr="00527A8D" w:rsidRDefault="007E2EAF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527A8D" w:rsidRDefault="003D3F96" w:rsidP="00C928CC">
            <w:pPr>
              <w:rPr>
                <w:b/>
                <w:bCs/>
              </w:rPr>
            </w:pPr>
            <w:r w:rsidRPr="00527A8D">
              <w:rPr>
                <w:b/>
                <w:bCs/>
              </w:rPr>
              <w:t>Texts for media posts</w:t>
            </w:r>
          </w:p>
        </w:tc>
      </w:tr>
      <w:tr w:rsidR="009F0780" w:rsidRPr="00527A8D" w14:paraId="530F0821" w14:textId="77777777" w:rsidTr="5502E092">
        <w:tc>
          <w:tcPr>
            <w:tcW w:w="4531" w:type="dxa"/>
          </w:tcPr>
          <w:p w14:paraId="2F085E09" w14:textId="77777777" w:rsidR="0028616D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  <w:p w14:paraId="794BA910" w14:textId="651E57C8" w:rsidR="0028616D" w:rsidRPr="00DE65A5" w:rsidRDefault="003D3F9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DE65A5">
              <w:rPr>
                <w:highlight w:val="yellow"/>
                <w:lang w:val="sv"/>
              </w:rPr>
              <w:t>Lys upp på ett säkert och smart sätt</w:t>
            </w:r>
          </w:p>
          <w:p w14:paraId="654CE8EC" w14:textId="77777777" w:rsidR="0028616D" w:rsidRPr="00527A8D" w:rsidRDefault="003D3F96" w:rsidP="00C928CC">
            <w:pPr>
              <w:pStyle w:val="NoSpacing"/>
              <w:numPr>
                <w:ilvl w:val="0"/>
                <w:numId w:val="1"/>
              </w:numPr>
            </w:pPr>
            <w:r w:rsidRPr="00527A8D">
              <w:rPr>
                <w:lang w:val="sv"/>
              </w:rPr>
              <w:t>Säkerheten för belysning är viktig</w:t>
            </w:r>
          </w:p>
          <w:p w14:paraId="0FF955B7" w14:textId="3AE13707" w:rsidR="0028616D" w:rsidRPr="00527A8D" w:rsidRDefault="003D3F96" w:rsidP="00C928CC">
            <w:pPr>
              <w:pStyle w:val="NoSpacing"/>
              <w:numPr>
                <w:ilvl w:val="0"/>
                <w:numId w:val="1"/>
              </w:numPr>
            </w:pPr>
            <w:r w:rsidRPr="00527A8D">
              <w:rPr>
                <w:lang w:val="sv"/>
              </w:rPr>
              <w:t>Är dina lampor säkra?</w:t>
            </w:r>
          </w:p>
          <w:p w14:paraId="52909EAB" w14:textId="504D0649" w:rsidR="008D590A" w:rsidRPr="00527A8D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62DC665C" w:rsidR="0028616D" w:rsidRPr="00527A8D" w:rsidRDefault="003D3F96" w:rsidP="00C928CC">
            <w:pPr>
              <w:pStyle w:val="ListParagraph"/>
              <w:ind w:left="0"/>
              <w:rPr>
                <w:b/>
                <w:bCs/>
              </w:rPr>
            </w:pPr>
            <w:r w:rsidRPr="00527A8D">
              <w:rPr>
                <w:b/>
                <w:bCs/>
                <w:lang w:val="sv"/>
              </w:rPr>
              <w:t xml:space="preserve">Meta </w:t>
            </w:r>
            <w:r w:rsidR="00527A8D">
              <w:rPr>
                <w:b/>
                <w:bCs/>
                <w:lang w:val="sv"/>
              </w:rPr>
              <w:t>and</w:t>
            </w:r>
            <w:r w:rsidRPr="00527A8D">
              <w:rPr>
                <w:b/>
                <w:bCs/>
                <w:lang w:val="sv"/>
              </w:rPr>
              <w:t xml:space="preserve"> Instagram</w:t>
            </w:r>
          </w:p>
          <w:p w14:paraId="7A06A644" w14:textId="79223A73" w:rsidR="00356B8E" w:rsidRPr="00527A8D" w:rsidRDefault="003D3F96" w:rsidP="00C928CC">
            <w:pPr>
              <w:pStyle w:val="ListParagraph"/>
              <w:ind w:left="0"/>
            </w:pPr>
            <w:r w:rsidRPr="00527A8D">
              <w:rPr>
                <w:rFonts w:ascii="Segoe UI Emoji" w:hAnsi="Segoe UI Emoji"/>
                <w:lang w:val="sv"/>
              </w:rPr>
              <w:t>✨Ljusslingor</w:t>
            </w:r>
            <w:r w:rsidRPr="00527A8D">
              <w:rPr>
                <w:lang w:val="sv"/>
              </w:rPr>
              <w:t xml:space="preserve">kan ge en mysig touch för att lysa upp ditt hem – men de måste användas på ett säkert sätt. </w:t>
            </w:r>
          </w:p>
          <w:p w14:paraId="71B107FF" w14:textId="77777777" w:rsidR="00356B8E" w:rsidRPr="00527A8D" w:rsidRDefault="00356B8E" w:rsidP="00C928CC">
            <w:pPr>
              <w:pStyle w:val="ListParagraph"/>
              <w:ind w:left="0"/>
            </w:pPr>
          </w:p>
          <w:p w14:paraId="294AE6EB" w14:textId="09DF146C" w:rsidR="0028616D" w:rsidRPr="00527A8D" w:rsidRDefault="003D3F96" w:rsidP="00C928CC">
            <w:pPr>
              <w:pStyle w:val="ListParagraph"/>
              <w:ind w:left="0"/>
              <w:rPr>
                <w:b/>
                <w:bCs/>
              </w:rPr>
            </w:pPr>
            <w:r w:rsidRPr="00527A8D">
              <w:rPr>
                <w:lang w:val="sv"/>
              </w:rPr>
              <w:t>Dåligt tillverkade slingor kan exponera strömförande</w:t>
            </w:r>
            <w:r w:rsidRPr="00527A8D">
              <w:rPr>
                <w:rFonts w:ascii="Segoe UI Emoji" w:hAnsi="Segoe UI Emoji"/>
                <w:lang w:val="sv"/>
              </w:rPr>
              <w:t>delar</w:t>
            </w:r>
            <w:r w:rsidRPr="00527A8D">
              <w:rPr>
                <w:lang w:val="sv"/>
              </w:rPr>
              <w:t xml:space="preserve">och riskera att ge elektriska stötar om de blir blöta. </w:t>
            </w:r>
          </w:p>
          <w:p w14:paraId="3989959F" w14:textId="13630396" w:rsidR="0028616D" w:rsidRPr="00527A8D" w:rsidRDefault="003D3F96" w:rsidP="00C928CC">
            <w:pPr>
              <w:pStyle w:val="NoSpacing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✅</w:t>
            </w:r>
            <w:r w:rsidRPr="00527A8D">
              <w:rPr>
                <w:lang w:val="sv"/>
              </w:rPr>
              <w:t>Säkerhet går först: kontrollera alltid CE-märkningen – det betyder att produkten uppfyller EU:s säkerhetsstandarder.</w:t>
            </w:r>
          </w:p>
          <w:p w14:paraId="6E3DBCD7" w14:textId="77777777" w:rsidR="0028616D" w:rsidRPr="00527A8D" w:rsidRDefault="0028616D" w:rsidP="00C928CC">
            <w:pPr>
              <w:pStyle w:val="NoSpacing"/>
              <w:rPr>
                <w:lang w:val="de-DE"/>
              </w:rPr>
            </w:pPr>
          </w:p>
          <w:p w14:paraId="51827A44" w14:textId="45D0AB70" w:rsidR="0028616D" w:rsidRPr="00527A8D" w:rsidRDefault="003D3F96" w:rsidP="00C928CC">
            <w:pPr>
              <w:pStyle w:val="NoSpacing"/>
            </w:pPr>
            <w:r w:rsidRPr="00527A8D">
              <w:rPr>
                <w:rFonts w:ascii="Segoe UI Emoji" w:hAnsi="Segoe UI Emoji"/>
                <w:lang w:val="sv"/>
              </w:rPr>
              <w:t>➡️</w:t>
            </w:r>
            <w:r w:rsidRPr="00527A8D">
              <w:rPr>
                <w:lang w:val="sv"/>
              </w:rPr>
              <w:t xml:space="preserve">Läs mer om de vanligaste problemen med ljusslingor här – </w:t>
            </w:r>
            <w:hyperlink r:id="rId10" w:anchor="/screen/home">
              <w:r w:rsidR="0028616D" w:rsidRPr="00527A8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527A8D">
              <w:rPr>
                <w:lang w:val="sv"/>
              </w:rPr>
              <w:t>.</w:t>
            </w:r>
          </w:p>
          <w:p w14:paraId="55A5C1F7" w14:textId="2BEB838E" w:rsidR="0028616D" w:rsidRPr="00527A8D" w:rsidRDefault="003D3F96" w:rsidP="00646322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</w:tc>
      </w:tr>
      <w:tr w:rsidR="009F0780" w:rsidRPr="00527A8D" w14:paraId="0F932B0C" w14:textId="77777777" w:rsidTr="5502E092">
        <w:tc>
          <w:tcPr>
            <w:tcW w:w="4531" w:type="dxa"/>
          </w:tcPr>
          <w:p w14:paraId="02B7CD4F" w14:textId="77777777" w:rsidR="0028616D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  <w:p w14:paraId="5C84E527" w14:textId="338B6000" w:rsidR="0028616D" w:rsidRPr="00DE65A5" w:rsidRDefault="003D3F96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E65A5">
              <w:rPr>
                <w:highlight w:val="yellow"/>
                <w:lang w:val="sv"/>
              </w:rPr>
              <w:t>Kontrollera innan du lyser upp</w:t>
            </w:r>
          </w:p>
          <w:p w14:paraId="7157FAAF" w14:textId="77777777" w:rsidR="0028616D" w:rsidRPr="00527A8D" w:rsidRDefault="003D3F96" w:rsidP="00C928CC">
            <w:pPr>
              <w:pStyle w:val="NoSpacing"/>
              <w:numPr>
                <w:ilvl w:val="0"/>
                <w:numId w:val="3"/>
              </w:numPr>
            </w:pPr>
            <w:r w:rsidRPr="00527A8D">
              <w:rPr>
                <w:lang w:val="sv"/>
              </w:rPr>
              <w:t>Säkerhet innan du lyser upp</w:t>
            </w:r>
          </w:p>
          <w:p w14:paraId="7C7E7390" w14:textId="1FFDFD3A" w:rsidR="00B25181" w:rsidRPr="00527A8D" w:rsidRDefault="003D3F96" w:rsidP="00B25181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527A8D">
              <w:rPr>
                <w:lang w:val="sv"/>
              </w:rPr>
              <w:t>Belysning som är säker för dig</w:t>
            </w:r>
          </w:p>
          <w:p w14:paraId="3DD6F90B" w14:textId="55C51D28" w:rsidR="00ED17FF" w:rsidRPr="00527A8D" w:rsidRDefault="003D3F96" w:rsidP="00C928CC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527A8D">
              <w:rPr>
                <w:lang w:val="sv"/>
              </w:rPr>
              <w:t>Låt inte defekta lampor förstöra kvällen!</w:t>
            </w:r>
          </w:p>
        </w:tc>
        <w:tc>
          <w:tcPr>
            <w:tcW w:w="4536" w:type="dxa"/>
          </w:tcPr>
          <w:p w14:paraId="7B1CFA74" w14:textId="156CFE1B" w:rsidR="0028616D" w:rsidRPr="00527A8D" w:rsidRDefault="003D3F96" w:rsidP="00C928CC">
            <w:pPr>
              <w:pStyle w:val="NoSpacing"/>
              <w:rPr>
                <w:b/>
                <w:bCs/>
                <w:lang w:val="de-DE"/>
              </w:rPr>
            </w:pPr>
            <w:r w:rsidRPr="00527A8D">
              <w:rPr>
                <w:b/>
                <w:bCs/>
                <w:lang w:val="sv"/>
              </w:rPr>
              <w:t xml:space="preserve">Meta </w:t>
            </w:r>
            <w:r w:rsidR="007E2EAF">
              <w:rPr>
                <w:b/>
                <w:bCs/>
                <w:lang w:val="sv"/>
              </w:rPr>
              <w:t>and</w:t>
            </w:r>
            <w:r w:rsidRPr="00527A8D">
              <w:rPr>
                <w:b/>
                <w:bCs/>
                <w:lang w:val="sv"/>
              </w:rPr>
              <w:t xml:space="preserve"> Instagram</w:t>
            </w:r>
          </w:p>
          <w:p w14:paraId="21C11DB7" w14:textId="58309294" w:rsidR="0028616D" w:rsidRPr="00527A8D" w:rsidRDefault="003D3F96" w:rsidP="00C928CC">
            <w:pPr>
              <w:pStyle w:val="NoSpacing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💡</w:t>
            </w:r>
            <w:r w:rsidRPr="00527A8D">
              <w:rPr>
                <w:lang w:val="sv"/>
              </w:rPr>
              <w:t>Läs alltid varningarna på ljusslingan och följ instruktionerna för din egen säkerhet</w:t>
            </w:r>
            <w:r w:rsidRPr="00527A8D">
              <w:rPr>
                <w:rFonts w:ascii="Segoe UI Emoji" w:hAnsi="Segoe UI Emoji"/>
                <w:lang w:val="sv"/>
              </w:rPr>
              <w:t>✅</w:t>
            </w:r>
            <w:r w:rsidRPr="00527A8D">
              <w:rPr>
                <w:lang w:val="sv"/>
              </w:rPr>
              <w:t>!</w:t>
            </w:r>
          </w:p>
          <w:p w14:paraId="5F2A702E" w14:textId="77777777" w:rsidR="00646322" w:rsidRPr="00527A8D" w:rsidRDefault="00646322" w:rsidP="00C928CC">
            <w:pPr>
              <w:pStyle w:val="NoSpacing"/>
              <w:rPr>
                <w:lang w:val="de-DE"/>
              </w:rPr>
            </w:pPr>
          </w:p>
          <w:p w14:paraId="089DCCC7" w14:textId="5E7FCC55" w:rsidR="0028616D" w:rsidRPr="00527A8D" w:rsidRDefault="003D3F96" w:rsidP="00C928CC">
            <w:pPr>
              <w:pStyle w:val="NoSpacing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⚠️</w:t>
            </w:r>
            <w:r w:rsidRPr="00527A8D">
              <w:rPr>
                <w:lang w:val="sv"/>
              </w:rPr>
              <w:t>Se upp för överhettning</w:t>
            </w:r>
            <w:r w:rsidRPr="00527A8D">
              <w:rPr>
                <w:rFonts w:ascii="Segoe UI Emoji" w:hAnsi="Segoe UI Emoji"/>
                <w:lang w:val="sv"/>
              </w:rPr>
              <w:t xml:space="preserve"> </w:t>
            </w:r>
            <w:r w:rsidRPr="00527A8D">
              <w:rPr>
                <w:lang w:val="sv"/>
              </w:rPr>
              <w:t>= potentiell brand</w:t>
            </w:r>
            <w:r w:rsidRPr="00527A8D">
              <w:rPr>
                <w:rFonts w:ascii="Segoe UI Emoji" w:hAnsi="Segoe UI Emoji"/>
                <w:lang w:val="sv"/>
              </w:rPr>
              <w:t>🔥</w:t>
            </w:r>
            <w:r w:rsidRPr="00527A8D">
              <w:rPr>
                <w:lang w:val="sv"/>
              </w:rPr>
              <w:t xml:space="preserve"> och smält plast som kan leda till brännskador eller risk för elstötar av </w:t>
            </w:r>
            <w:r w:rsidRPr="00527A8D">
              <w:rPr>
                <w:rFonts w:ascii="Segoe UI Emoji" w:hAnsi="Segoe UI Emoji"/>
                <w:lang w:val="sv"/>
              </w:rPr>
              <w:t>⚡</w:t>
            </w:r>
            <w:r w:rsidRPr="00527A8D">
              <w:rPr>
                <w:lang w:val="sv"/>
              </w:rPr>
              <w:t xml:space="preserve">strömförande elektriska delar. </w:t>
            </w:r>
          </w:p>
          <w:p w14:paraId="28C592DC" w14:textId="77777777" w:rsidR="0028616D" w:rsidRPr="00527A8D" w:rsidRDefault="0028616D" w:rsidP="00C928CC">
            <w:pPr>
              <w:pStyle w:val="NoSpacing"/>
              <w:rPr>
                <w:lang w:val="de-DE"/>
              </w:rPr>
            </w:pPr>
          </w:p>
          <w:p w14:paraId="0977F41A" w14:textId="67CEC5BF" w:rsidR="0028616D" w:rsidRPr="00527A8D" w:rsidRDefault="003D3F96" w:rsidP="00646322">
            <w:pPr>
              <w:pStyle w:val="ListParagraph"/>
              <w:ind w:left="0"/>
              <w:rPr>
                <w:lang w:val="de-DE"/>
              </w:rPr>
            </w:pPr>
            <w:r w:rsidRPr="00527A8D">
              <w:rPr>
                <w:lang w:val="sv"/>
              </w:rPr>
              <w:t>Skador på belysningen?</w:t>
            </w:r>
            <w:r w:rsidRPr="00527A8D">
              <w:rPr>
                <w:rFonts w:ascii="Segoe UI Emoji" w:hAnsi="Segoe UI Emoji"/>
                <w:lang w:val="sv"/>
              </w:rPr>
              <w:t>❌</w:t>
            </w:r>
            <w:r w:rsidRPr="00527A8D">
              <w:rPr>
                <w:lang w:val="sv"/>
              </w:rPr>
              <w:t xml:space="preserve">Ta inga risker – släng den på ett säkert sätt och </w:t>
            </w:r>
            <w:r w:rsidRPr="00527A8D">
              <w:rPr>
                <w:rFonts w:ascii="Segoe UI Emoji" w:hAnsi="Segoe UI Emoji"/>
                <w:lang w:val="sv"/>
              </w:rPr>
              <w:t>🚨</w:t>
            </w:r>
            <w:r w:rsidRPr="00527A8D">
              <w:rPr>
                <w:lang w:val="sv"/>
              </w:rPr>
              <w:t xml:space="preserve">rapportera eventuella problem via </w:t>
            </w:r>
            <w:hyperlink r:id="rId11" w:history="1">
              <w:r w:rsidR="0028616D" w:rsidRPr="00527A8D">
                <w:rPr>
                  <w:rStyle w:val="Hyperlink"/>
                  <w:lang w:val="sv"/>
                </w:rPr>
                <w:t>Consumer Safety Gateway</w:t>
              </w:r>
            </w:hyperlink>
            <w:r w:rsidRPr="00527A8D">
              <w:rPr>
                <w:lang w:val="sv"/>
              </w:rPr>
              <w:t xml:space="preserve"> för att hjälpa till att hålla andra säkra!</w:t>
            </w:r>
          </w:p>
          <w:p w14:paraId="59DC3919" w14:textId="77777777" w:rsidR="0028616D" w:rsidRPr="00527A8D" w:rsidRDefault="0028616D" w:rsidP="00C928CC">
            <w:pPr>
              <w:pStyle w:val="NoSpacing"/>
              <w:rPr>
                <w:lang w:val="de-DE"/>
              </w:rPr>
            </w:pPr>
          </w:p>
          <w:p w14:paraId="70876200" w14:textId="1379660C" w:rsidR="0028616D" w:rsidRPr="00527A8D" w:rsidRDefault="003D3F96" w:rsidP="00C928CC">
            <w:pPr>
              <w:pStyle w:val="NoSpacing"/>
            </w:pPr>
            <w:r w:rsidRPr="00527A8D">
              <w:rPr>
                <w:rFonts w:ascii="Segoe UI Emoji" w:hAnsi="Segoe UI Emoji"/>
                <w:lang w:val="sv"/>
              </w:rPr>
              <w:t>➡️</w:t>
            </w:r>
            <w:r w:rsidRPr="00527A8D">
              <w:rPr>
                <w:lang w:val="sv"/>
              </w:rPr>
              <w:t xml:space="preserve">Läs mer om de vanligaste problemen med ljusslingor här – </w:t>
            </w:r>
            <w:hyperlink r:id="rId12" w:anchor="/screen/home">
              <w:r w:rsidR="0028616D" w:rsidRPr="00527A8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527A8D">
              <w:rPr>
                <w:lang w:val="sv"/>
              </w:rPr>
              <w:t>.</w:t>
            </w:r>
          </w:p>
          <w:p w14:paraId="1DF03074" w14:textId="0D6741DF" w:rsidR="00DB5622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  <w:p w14:paraId="1596E2BD" w14:textId="77777777" w:rsidR="00B1542C" w:rsidRPr="00527A8D" w:rsidRDefault="00B1542C" w:rsidP="00C928CC">
            <w:pPr>
              <w:pStyle w:val="NoSpacing"/>
            </w:pPr>
          </w:p>
          <w:p w14:paraId="7B1FD74A" w14:textId="26CAF1A8" w:rsidR="00DB5622" w:rsidRPr="00527A8D" w:rsidRDefault="00DB5622" w:rsidP="00C928CC">
            <w:pPr>
              <w:pStyle w:val="NoSpacing"/>
            </w:pPr>
          </w:p>
        </w:tc>
      </w:tr>
      <w:tr w:rsidR="009F0780" w:rsidRPr="00527A8D" w14:paraId="78A91749" w14:textId="77777777" w:rsidTr="5502E092">
        <w:tc>
          <w:tcPr>
            <w:tcW w:w="4531" w:type="dxa"/>
          </w:tcPr>
          <w:p w14:paraId="1BE713E6" w14:textId="77777777" w:rsidR="0028616D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lastRenderedPageBreak/>
              <w:t>#ProductGO</w:t>
            </w:r>
          </w:p>
          <w:p w14:paraId="71971315" w14:textId="77777777" w:rsidR="00DB5622" w:rsidRPr="00527A8D" w:rsidRDefault="003D3F96" w:rsidP="00C928CC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527A8D">
              <w:rPr>
                <w:lang w:val="sv"/>
              </w:rPr>
              <w:t>Se till att den är vattentät!</w:t>
            </w:r>
          </w:p>
          <w:p w14:paraId="0AF31C4D" w14:textId="14573BA0" w:rsidR="0028616D" w:rsidRPr="00DE65A5" w:rsidRDefault="003D3F96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DE65A5">
              <w:rPr>
                <w:highlight w:val="yellow"/>
                <w:lang w:val="sv"/>
              </w:rPr>
              <w:t xml:space="preserve">Är den verkligen vattentät? </w:t>
            </w:r>
          </w:p>
          <w:p w14:paraId="2B915CDD" w14:textId="77777777" w:rsidR="0028616D" w:rsidRPr="00527A8D" w:rsidRDefault="003D3F96" w:rsidP="00C928CC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527A8D">
              <w:rPr>
                <w:lang w:val="sv"/>
              </w:rPr>
              <w:t>Använd lampor på ett säkert och smart sätt</w:t>
            </w:r>
          </w:p>
          <w:p w14:paraId="02A4482E" w14:textId="77777777" w:rsidR="0028616D" w:rsidRPr="00527A8D" w:rsidRDefault="0028616D" w:rsidP="00C928CC">
            <w:pPr>
              <w:rPr>
                <w:lang w:val="de-DE"/>
              </w:rPr>
            </w:pPr>
          </w:p>
        </w:tc>
        <w:tc>
          <w:tcPr>
            <w:tcW w:w="4536" w:type="dxa"/>
          </w:tcPr>
          <w:p w14:paraId="7371C188" w14:textId="7783E8DC" w:rsidR="0028616D" w:rsidRPr="00527A8D" w:rsidRDefault="003D3F96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527A8D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527A8D">
              <w:rPr>
                <w:b/>
                <w:bCs/>
                <w:lang w:val="sv"/>
              </w:rPr>
              <w:t xml:space="preserve"> Instagram</w:t>
            </w:r>
          </w:p>
          <w:p w14:paraId="2739018B" w14:textId="77777777" w:rsidR="008E13B1" w:rsidRPr="00527A8D" w:rsidRDefault="003D3F96" w:rsidP="00C928CC">
            <w:pPr>
              <w:pStyle w:val="ListParagraph"/>
              <w:ind w:left="0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💡</w:t>
            </w:r>
            <w:r w:rsidRPr="00527A8D">
              <w:rPr>
                <w:lang w:val="sv"/>
              </w:rPr>
              <w:t>Funderar du på att sätta upp lampor utomhus?</w:t>
            </w:r>
          </w:p>
          <w:p w14:paraId="0F37B502" w14:textId="77777777" w:rsidR="008E13B1" w:rsidRPr="00527A8D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de-DE"/>
              </w:rPr>
            </w:pPr>
          </w:p>
          <w:p w14:paraId="6E1A80C8" w14:textId="115BF0F6" w:rsidR="0028616D" w:rsidRPr="00527A8D" w:rsidRDefault="003D3F96" w:rsidP="00C928CC">
            <w:pPr>
              <w:pStyle w:val="ListParagraph"/>
              <w:ind w:left="0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⚠️</w:t>
            </w:r>
            <w:r w:rsidRPr="00527A8D">
              <w:rPr>
                <w:lang w:val="sv"/>
              </w:rPr>
              <w:t xml:space="preserve">Alla ljuskedjor klarar inte av </w:t>
            </w:r>
            <w:r w:rsidRPr="00527A8D">
              <w:rPr>
                <w:rFonts w:ascii="Segoe UI Emoji" w:hAnsi="Segoe UI Emoji"/>
                <w:lang w:val="sv"/>
              </w:rPr>
              <w:t>💧</w:t>
            </w:r>
            <w:r w:rsidRPr="00527A8D">
              <w:rPr>
                <w:lang w:val="sv"/>
              </w:rPr>
              <w:t>fukt och regn som kan leda till farliga elektriska stötar</w:t>
            </w:r>
            <w:r w:rsidRPr="00527A8D">
              <w:rPr>
                <w:rFonts w:ascii="Segoe UI Emoji" w:hAnsi="Segoe UI Emoji"/>
                <w:lang w:val="sv"/>
              </w:rPr>
              <w:t>⚡</w:t>
            </w:r>
          </w:p>
          <w:p w14:paraId="7BAD13BD" w14:textId="77777777" w:rsidR="008E13B1" w:rsidRPr="00527A8D" w:rsidRDefault="008E13B1" w:rsidP="00C928CC">
            <w:pPr>
              <w:pStyle w:val="ListParagraph"/>
              <w:ind w:left="0"/>
              <w:rPr>
                <w:lang w:val="de-DE"/>
              </w:rPr>
            </w:pPr>
          </w:p>
          <w:p w14:paraId="5BEE786E" w14:textId="2D9C1465" w:rsidR="0028616D" w:rsidRPr="00527A8D" w:rsidRDefault="003D3F96" w:rsidP="00C928CC">
            <w:pPr>
              <w:pStyle w:val="ListParagraph"/>
              <w:ind w:left="0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📑</w:t>
            </w:r>
            <w:r w:rsidRPr="00527A8D">
              <w:rPr>
                <w:lang w:val="sv"/>
              </w:rPr>
              <w:t>Följ alltid tillverkarens anvisningar, även om var kontrollenheten ska placeras (inomhus eller utomhus).</w:t>
            </w:r>
          </w:p>
          <w:p w14:paraId="668EF0B8" w14:textId="77777777" w:rsidR="0028616D" w:rsidRPr="00527A8D" w:rsidRDefault="0028616D" w:rsidP="00C928CC">
            <w:pPr>
              <w:pStyle w:val="ListParagraph"/>
              <w:ind w:left="0"/>
              <w:rPr>
                <w:lang w:val="de-DE"/>
              </w:rPr>
            </w:pPr>
          </w:p>
          <w:p w14:paraId="14B5BE1B" w14:textId="6B9E2676" w:rsidR="0028616D" w:rsidRPr="00527A8D" w:rsidRDefault="003D3F96" w:rsidP="00C928CC">
            <w:pPr>
              <w:pStyle w:val="ListParagraph"/>
              <w:ind w:left="0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✅</w:t>
            </w:r>
            <w:r w:rsidRPr="00527A8D">
              <w:rPr>
                <w:lang w:val="sv"/>
              </w:rPr>
              <w:t>Håll dina lampor säkra och se till att du använder dem på rätt sätt!</w:t>
            </w:r>
          </w:p>
          <w:p w14:paraId="1B4ABD92" w14:textId="3164C3B4" w:rsidR="0028616D" w:rsidRPr="00527A8D" w:rsidRDefault="003D3F96" w:rsidP="00C928CC">
            <w:pPr>
              <w:pStyle w:val="NoSpacing"/>
            </w:pPr>
            <w:r w:rsidRPr="00527A8D">
              <w:rPr>
                <w:rFonts w:ascii="Segoe UI Emoji" w:hAnsi="Segoe UI Emoji"/>
                <w:lang w:val="sv"/>
              </w:rPr>
              <w:t>➡️</w:t>
            </w:r>
            <w:r w:rsidRPr="00527A8D">
              <w:rPr>
                <w:lang w:val="sv"/>
              </w:rPr>
              <w:t xml:space="preserve">Läs mer om de vanligaste problemen med ljusslingor här – </w:t>
            </w:r>
            <w:hyperlink r:id="rId13" w:anchor="/screen/home" w:history="1">
              <w:r w:rsidR="0028616D" w:rsidRPr="00527A8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527A8D">
              <w:rPr>
                <w:lang w:val="sv"/>
              </w:rPr>
              <w:t>.</w:t>
            </w:r>
          </w:p>
          <w:p w14:paraId="7C3AD923" w14:textId="56624D94" w:rsidR="0028616D" w:rsidRPr="00527A8D" w:rsidRDefault="003D3F96" w:rsidP="00C928CC">
            <w:pPr>
              <w:spacing w:after="43"/>
            </w:pPr>
            <w:r w:rsidRPr="00527A8D">
              <w:rPr>
                <w:lang w:val="sv"/>
              </w:rPr>
              <w:t>#ProductGO</w:t>
            </w:r>
          </w:p>
        </w:tc>
      </w:tr>
    </w:tbl>
    <w:p w14:paraId="09EF4A3A" w14:textId="77777777" w:rsidR="0028616D" w:rsidRPr="00527A8D" w:rsidRDefault="0028616D" w:rsidP="0028616D"/>
    <w:p w14:paraId="3BFF4C8A" w14:textId="77777777" w:rsidR="0028616D" w:rsidRPr="00527A8D" w:rsidRDefault="003D3F96" w:rsidP="0028616D">
      <w:pPr>
        <w:rPr>
          <w:b/>
        </w:rPr>
      </w:pPr>
      <w:r w:rsidRPr="00527A8D">
        <w:rPr>
          <w:b/>
          <w:bCs/>
          <w:lang w:val="sv"/>
        </w:rPr>
        <w:t>Meddelande till ekonomiska aktörer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0780" w:rsidRPr="00527A8D" w14:paraId="2E840C8F" w14:textId="77777777" w:rsidTr="5143226D">
        <w:tc>
          <w:tcPr>
            <w:tcW w:w="4531" w:type="dxa"/>
          </w:tcPr>
          <w:p w14:paraId="4C28302F" w14:textId="0ADA80E1" w:rsidR="0028616D" w:rsidRPr="00527A8D" w:rsidRDefault="007E2EAF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527A8D" w:rsidRDefault="003D3F96" w:rsidP="00C928CC">
            <w:pPr>
              <w:rPr>
                <w:b/>
                <w:bCs/>
              </w:rPr>
            </w:pPr>
            <w:r w:rsidRPr="00527A8D">
              <w:rPr>
                <w:b/>
                <w:bCs/>
              </w:rPr>
              <w:t>Text for media post</w:t>
            </w:r>
          </w:p>
        </w:tc>
      </w:tr>
      <w:tr w:rsidR="009F0780" w:rsidRPr="00527A8D" w14:paraId="50CDE568" w14:textId="77777777" w:rsidTr="5143226D">
        <w:tc>
          <w:tcPr>
            <w:tcW w:w="4531" w:type="dxa"/>
          </w:tcPr>
          <w:p w14:paraId="1AE28884" w14:textId="77777777" w:rsidR="0028616D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  <w:p w14:paraId="338C34D1" w14:textId="4F28FE0D" w:rsidR="0028616D" w:rsidRPr="00527A8D" w:rsidRDefault="003D3F96" w:rsidP="00F56655">
            <w:pPr>
              <w:pStyle w:val="NoSpacing"/>
              <w:numPr>
                <w:ilvl w:val="0"/>
                <w:numId w:val="5"/>
              </w:numPr>
            </w:pPr>
            <w:r w:rsidRPr="00527A8D">
              <w:rPr>
                <w:lang w:val="sv"/>
              </w:rPr>
              <w:t>Ingen etikett, ingen säkerhet</w:t>
            </w:r>
          </w:p>
          <w:p w14:paraId="26CA7E80" w14:textId="68814055" w:rsidR="00C60E13" w:rsidRPr="00DE65A5" w:rsidRDefault="003D3F96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DE65A5">
              <w:rPr>
                <w:highlight w:val="yellow"/>
                <w:lang w:val="sv"/>
              </w:rPr>
              <w:t>Märk korrekt för deras säkerhet</w:t>
            </w:r>
          </w:p>
          <w:p w14:paraId="13D1D201" w14:textId="451419A2" w:rsidR="00977F12" w:rsidRPr="00527A8D" w:rsidRDefault="003D3F96" w:rsidP="00C928CC">
            <w:pPr>
              <w:pStyle w:val="NoSpacing"/>
              <w:numPr>
                <w:ilvl w:val="0"/>
                <w:numId w:val="5"/>
              </w:numPr>
            </w:pPr>
            <w:r w:rsidRPr="00527A8D">
              <w:rPr>
                <w:lang w:val="sv"/>
              </w:rPr>
              <w:t>Märk korrekt för konsumenternas säkerhet</w:t>
            </w:r>
          </w:p>
          <w:p w14:paraId="24D2F22C" w14:textId="77777777" w:rsidR="0028616D" w:rsidRPr="00527A8D" w:rsidRDefault="003D3F96" w:rsidP="00C928CC">
            <w:pPr>
              <w:pStyle w:val="NoSpacing"/>
              <w:numPr>
                <w:ilvl w:val="0"/>
                <w:numId w:val="5"/>
              </w:numPr>
            </w:pPr>
            <w:r w:rsidRPr="00527A8D">
              <w:rPr>
                <w:lang w:val="sv"/>
              </w:rPr>
              <w:t>Belysningssäkerhet börjar med dig</w:t>
            </w:r>
          </w:p>
          <w:p w14:paraId="4BA136F5" w14:textId="67DDEE1C" w:rsidR="0028616D" w:rsidRPr="00527A8D" w:rsidRDefault="003D3F96" w:rsidP="00C928CC">
            <w:pPr>
              <w:pStyle w:val="NoSpacing"/>
              <w:numPr>
                <w:ilvl w:val="0"/>
                <w:numId w:val="5"/>
              </w:numPr>
            </w:pPr>
            <w:r w:rsidRPr="00527A8D">
              <w:rPr>
                <w:lang w:val="sv"/>
              </w:rPr>
              <w:t>Kontrollera först att säkerhetskraven uppfylls</w:t>
            </w:r>
          </w:p>
          <w:p w14:paraId="0A69EA57" w14:textId="7FE63431" w:rsidR="0028616D" w:rsidRPr="00527A8D" w:rsidRDefault="003D3F96" w:rsidP="00977F12">
            <w:pPr>
              <w:pStyle w:val="NoSpacing"/>
              <w:numPr>
                <w:ilvl w:val="0"/>
                <w:numId w:val="5"/>
              </w:numPr>
              <w:rPr>
                <w:lang w:val="de-DE"/>
              </w:rPr>
            </w:pPr>
            <w:r w:rsidRPr="00527A8D">
              <w:rPr>
                <w:lang w:val="sv"/>
              </w:rPr>
              <w:t>Att följa säkerhetsreglerna är viktigt</w:t>
            </w:r>
          </w:p>
        </w:tc>
        <w:tc>
          <w:tcPr>
            <w:tcW w:w="4531" w:type="dxa"/>
          </w:tcPr>
          <w:p w14:paraId="1C4FBAF7" w14:textId="77777777" w:rsidR="0028616D" w:rsidRPr="00527A8D" w:rsidRDefault="003D3F96" w:rsidP="00C928CC">
            <w:pPr>
              <w:pStyle w:val="NoSpacing"/>
              <w:rPr>
                <w:b/>
                <w:bCs/>
                <w:lang w:val="de-DE"/>
              </w:rPr>
            </w:pPr>
            <w:r w:rsidRPr="00527A8D">
              <w:rPr>
                <w:b/>
                <w:bCs/>
                <w:lang w:val="sv"/>
              </w:rPr>
              <w:t xml:space="preserve">LinkedIn: </w:t>
            </w:r>
          </w:p>
          <w:p w14:paraId="196DA418" w14:textId="77777777" w:rsidR="00D80F68" w:rsidRPr="00527A8D" w:rsidRDefault="003D3F96" w:rsidP="00C928CC">
            <w:pPr>
              <w:pStyle w:val="NoSpacing"/>
              <w:rPr>
                <w:lang w:val="sv"/>
              </w:rPr>
            </w:pPr>
            <w:r w:rsidRPr="00527A8D">
              <w:rPr>
                <w:rFonts w:ascii="Segoe UI Emoji" w:hAnsi="Segoe UI Emoji"/>
                <w:lang w:val="sv"/>
              </w:rPr>
              <w:t>💡</w:t>
            </w:r>
            <w:r w:rsidRPr="00527A8D">
              <w:rPr>
                <w:lang w:val="sv"/>
              </w:rPr>
              <w:t>Är dina ljusslingor korrekt märkta med säkerhetsvarningar?</w:t>
            </w:r>
            <w:r w:rsidRPr="00527A8D">
              <w:rPr>
                <w:rFonts w:ascii="Segoe UI Emoji" w:hAnsi="Segoe UI Emoji"/>
                <w:lang w:val="sv"/>
              </w:rPr>
              <w:t xml:space="preserve"> 🏷️</w:t>
            </w:r>
            <w:r w:rsidRPr="00527A8D">
              <w:rPr>
                <w:lang w:val="sv"/>
              </w:rPr>
              <w:t xml:space="preserve"> </w:t>
            </w:r>
          </w:p>
          <w:p w14:paraId="20DEEAEC" w14:textId="77777777" w:rsidR="00D80F68" w:rsidRPr="00527A8D" w:rsidRDefault="00D80F68" w:rsidP="00C928CC">
            <w:pPr>
              <w:pStyle w:val="NoSpacing"/>
              <w:rPr>
                <w:lang w:val="sv"/>
              </w:rPr>
            </w:pPr>
          </w:p>
          <w:p w14:paraId="76256808" w14:textId="5F32647F" w:rsidR="0028616D" w:rsidRPr="00527A8D" w:rsidRDefault="003D3F96" w:rsidP="00C928CC">
            <w:pPr>
              <w:pStyle w:val="NoSpacing"/>
              <w:rPr>
                <w:lang w:val="sv"/>
              </w:rPr>
            </w:pPr>
            <w:r w:rsidRPr="00527A8D">
              <w:rPr>
                <w:rFonts w:ascii="Segoe UI Emoji" w:hAnsi="Segoe UI Emoji"/>
                <w:lang w:val="sv"/>
              </w:rPr>
              <w:t>⚠️</w:t>
            </w:r>
            <w:r w:rsidRPr="00527A8D">
              <w:rPr>
                <w:lang w:val="sv"/>
              </w:rPr>
              <w:t xml:space="preserve">Du ansvarar för att produkten är försedd med en varning för elektriska stötar, och den får endast levereras om den har genomgått säkerhetskontroller. </w:t>
            </w:r>
          </w:p>
          <w:p w14:paraId="1414DF8A" w14:textId="77777777" w:rsidR="0028616D" w:rsidRPr="00527A8D" w:rsidRDefault="0028616D" w:rsidP="00C928CC">
            <w:pPr>
              <w:pStyle w:val="NoSpacing"/>
              <w:rPr>
                <w:lang w:val="sv"/>
              </w:rPr>
            </w:pPr>
          </w:p>
          <w:p w14:paraId="041A0CCA" w14:textId="72DE42A7" w:rsidR="0028616D" w:rsidRPr="00527A8D" w:rsidRDefault="003D3F96" w:rsidP="00C928CC">
            <w:pPr>
              <w:pStyle w:val="NoSpacing"/>
              <w:rPr>
                <w:lang w:val="de-DE"/>
              </w:rPr>
            </w:pPr>
            <w:r w:rsidRPr="00527A8D">
              <w:rPr>
                <w:rFonts w:ascii="Segoe UI Emoji" w:hAnsi="Segoe UI Emoji"/>
                <w:lang w:val="sv"/>
              </w:rPr>
              <w:t>✅</w:t>
            </w:r>
            <w:r w:rsidRPr="00527A8D">
              <w:rPr>
                <w:lang w:val="sv"/>
              </w:rPr>
              <w:t>Konsumenternas säkerhet kommer först. Följ reglerna och undvik konsekvenser!</w:t>
            </w:r>
          </w:p>
          <w:p w14:paraId="76695B60" w14:textId="77777777" w:rsidR="0028616D" w:rsidRPr="00527A8D" w:rsidRDefault="0028616D" w:rsidP="00C928CC">
            <w:pPr>
              <w:pStyle w:val="NoSpacing"/>
              <w:rPr>
                <w:lang w:val="de-DE"/>
              </w:rPr>
            </w:pPr>
          </w:p>
          <w:p w14:paraId="42E36258" w14:textId="15F043C7" w:rsidR="0028616D" w:rsidRPr="00527A8D" w:rsidRDefault="003D3F96" w:rsidP="00C928CC">
            <w:pPr>
              <w:pStyle w:val="NoSpacing"/>
            </w:pPr>
            <w:r w:rsidRPr="00527A8D">
              <w:rPr>
                <w:rFonts w:ascii="Segoe UI Emoji" w:hAnsi="Segoe UI Emoji"/>
                <w:lang w:val="sv"/>
              </w:rPr>
              <w:t>➡️</w:t>
            </w:r>
            <w:r w:rsidRPr="00527A8D">
              <w:rPr>
                <w:lang w:val="sv"/>
              </w:rPr>
              <w:t xml:space="preserve">Läs mer om de vanligaste problemen med ljusslingor här – </w:t>
            </w:r>
            <w:hyperlink r:id="rId14" w:anchor="/screen/home" w:history="1">
              <w:r w:rsidR="0028616D" w:rsidRPr="00527A8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527A8D">
              <w:rPr>
                <w:lang w:val="sv"/>
              </w:rPr>
              <w:t>.</w:t>
            </w:r>
          </w:p>
          <w:p w14:paraId="2840962C" w14:textId="77777777" w:rsidR="0028616D" w:rsidRPr="00527A8D" w:rsidRDefault="003D3F96" w:rsidP="00C928CC">
            <w:pPr>
              <w:pStyle w:val="NoSpacing"/>
            </w:pPr>
            <w:r w:rsidRPr="00527A8D">
              <w:rPr>
                <w:lang w:val="sv"/>
              </w:rPr>
              <w:t>#ProductGO</w:t>
            </w:r>
          </w:p>
        </w:tc>
      </w:tr>
    </w:tbl>
    <w:p w14:paraId="4B38D9C2" w14:textId="77777777" w:rsidR="00646322" w:rsidRPr="00527A8D" w:rsidRDefault="00646322" w:rsidP="0028616D"/>
    <w:p w14:paraId="396BF846" w14:textId="77777777" w:rsidR="0028616D" w:rsidRPr="00527A8D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D836E" w14:textId="77777777" w:rsidR="003D3F96" w:rsidRDefault="003D3F96">
      <w:pPr>
        <w:spacing w:after="0"/>
      </w:pPr>
      <w:r>
        <w:separator/>
      </w:r>
    </w:p>
  </w:endnote>
  <w:endnote w:type="continuationSeparator" w:id="0">
    <w:p w14:paraId="250AAD3A" w14:textId="77777777" w:rsidR="003D3F96" w:rsidRDefault="003D3F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0D314" w14:textId="77777777" w:rsidR="003D3F96" w:rsidRDefault="003D3F96">
      <w:pPr>
        <w:spacing w:after="0"/>
      </w:pPr>
      <w:r>
        <w:separator/>
      </w:r>
    </w:p>
  </w:footnote>
  <w:footnote w:type="continuationSeparator" w:id="0">
    <w:p w14:paraId="7B775755" w14:textId="77777777" w:rsidR="003D3F96" w:rsidRDefault="003D3F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3D3F9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4FCABD" wp14:editId="5C217D0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A369D5" w14:textId="77777777" w:rsidR="007B12CA" w:rsidRPr="007B12CA" w:rsidRDefault="003D3F9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3D3F9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BC6D44F" wp14:editId="65CB8ED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0E27B5" w14:textId="77777777" w:rsidR="007B12CA" w:rsidRPr="007B12CA" w:rsidRDefault="003D3F9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3D3F9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3404DB" wp14:editId="5FAB203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A62D43" w14:textId="77777777" w:rsidR="007B12CA" w:rsidRPr="007B12CA" w:rsidRDefault="003D3F9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975884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BCC37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2E8C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8CAE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24DB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2E05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69850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3E8C1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3863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F01601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1BCBB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E34A8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0615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8A50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8466C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94C9B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7EED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FE85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1B18CE3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686DC2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AAB6A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62A46D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F4A2E4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D2CD13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70862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C462AE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DCA3F2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3CE46F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572E9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D5E5F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4455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78C8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0EF2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6980B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1EB1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EC683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0784CD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E5C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ACBF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3809A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B66C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5091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A2C19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86FA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30C67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3F96"/>
    <w:rsid w:val="003D6DD1"/>
    <w:rsid w:val="003F16F2"/>
    <w:rsid w:val="0046056C"/>
    <w:rsid w:val="004C0533"/>
    <w:rsid w:val="004F2B71"/>
    <w:rsid w:val="004F70EC"/>
    <w:rsid w:val="00527A8D"/>
    <w:rsid w:val="0053015A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7E2EAF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9F0780"/>
    <w:rsid w:val="00A500EC"/>
    <w:rsid w:val="00A938AF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5A5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73</cp:revision>
  <dcterms:created xsi:type="dcterms:W3CDTF">2025-06-17T10:30:00Z</dcterms:created>
  <dcterms:modified xsi:type="dcterms:W3CDTF">2025-07-11T16:47:00Z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